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C2972" w:rsidRPr="00E71A08" w:rsidRDefault="004519DE" w:rsidP="00E71A08">
      <w:pPr>
        <w:jc w:val="both"/>
        <w:outlineLvl w:val="0"/>
        <w:rPr>
          <w:rFonts w:eastAsia="Times New Roman" w:cs="Helvetica"/>
          <w:color w:val="103A44"/>
          <w:kern w:val="36"/>
          <w:sz w:val="24"/>
          <w:szCs w:val="24"/>
          <w:lang w:val="en" w:eastAsia="en-GB"/>
        </w:rPr>
      </w:pPr>
      <w:r w:rsidRPr="00E71A08">
        <w:rPr>
          <w:rFonts w:eastAsia="Times New Roman" w:cs="Helvetica"/>
          <w:noProof/>
          <w:color w:val="103A44"/>
          <w:kern w:val="36"/>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-135255</wp:posOffset>
                </wp:positionH>
                <wp:positionV relativeFrom="paragraph">
                  <wp:posOffset>96520</wp:posOffset>
                </wp:positionV>
                <wp:extent cx="4328160" cy="724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724535"/>
                        </a:xfrm>
                        <a:prstGeom prst="rect">
                          <a:avLst/>
                        </a:prstGeom>
                        <a:solidFill>
                          <a:srgbClr val="FFFFFF"/>
                        </a:solidFill>
                        <a:ln w="9525">
                          <a:noFill/>
                          <a:miter lim="800000"/>
                          <a:headEnd/>
                          <a:tailEnd/>
                        </a:ln>
                      </wps:spPr>
                      <wps:txbx>
                        <w:txbxContent>
                          <w:p w:rsidR="00D431CB" w:rsidRDefault="00D431CB" w:rsidP="007C2972">
                            <w:pPr>
                              <w:pStyle w:val="BodyText"/>
                              <w:jc w:val="both"/>
                              <w:rPr>
                                <w:rFonts w:asciiTheme="minorHAnsi" w:hAnsiTheme="minorHAnsi" w:cs="Arial"/>
                                <w:sz w:val="40"/>
                                <w:szCs w:val="36"/>
                              </w:rPr>
                            </w:pPr>
                            <w:r w:rsidRPr="004519DE">
                              <w:rPr>
                                <w:rFonts w:asciiTheme="minorHAnsi" w:hAnsiTheme="minorHAnsi" w:cs="Arial"/>
                                <w:sz w:val="40"/>
                                <w:szCs w:val="36"/>
                              </w:rPr>
                              <w:t xml:space="preserve">Elective home education privacy notice </w:t>
                            </w:r>
                          </w:p>
                          <w:p w:rsidR="00FD40BD" w:rsidRPr="00FD40BD" w:rsidRDefault="00FD40BD" w:rsidP="007C2972">
                            <w:pPr>
                              <w:pStyle w:val="BodyText"/>
                              <w:jc w:val="both"/>
                              <w:rPr>
                                <w:rFonts w:asciiTheme="minorHAnsi" w:hAnsiTheme="minorHAnsi" w:cs="Arial"/>
                                <w:sz w:val="36"/>
                                <w:szCs w:val="36"/>
                              </w:rPr>
                            </w:pPr>
                            <w:r w:rsidRPr="00FD40BD">
                              <w:rPr>
                                <w:rFonts w:asciiTheme="minorHAnsi" w:hAnsiTheme="minorHAnsi" w:cs="Arial"/>
                                <w:sz w:val="36"/>
                                <w:szCs w:val="36"/>
                              </w:rPr>
                              <w:t>Academic year 2021\22</w:t>
                            </w:r>
                          </w:p>
                          <w:p w:rsidR="00D431CB" w:rsidRPr="004519DE" w:rsidRDefault="00D431CB">
                            <w:pPr>
                              <w:rPr>
                                <w:sz w:val="24"/>
                              </w:rPr>
                            </w:pPr>
                          </w:p>
                          <w:p w:rsidR="00D431CB" w:rsidRDefault="00D431CB"/>
                          <w:p w:rsidR="00D431CB" w:rsidRDefault="00D43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5pt;margin-top:7.6pt;width:340.8pt;height:5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VfIgIAAB0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" stroked="f">
                <v:textbox>
                  <w:txbxContent>
                    <w:p w:rsidR="00D431CB" w:rsidRDefault="00D431CB" w:rsidP="007C2972">
                      <w:pPr>
                        <w:pStyle w:val="BodyText"/>
                        <w:jc w:val="both"/>
                        <w:rPr>
                          <w:rFonts w:asciiTheme="minorHAnsi" w:hAnsiTheme="minorHAnsi" w:cs="Arial"/>
                          <w:sz w:val="40"/>
                          <w:szCs w:val="36"/>
                        </w:rPr>
                      </w:pPr>
                      <w:r w:rsidRPr="004519DE">
                        <w:rPr>
                          <w:rFonts w:asciiTheme="minorHAnsi" w:hAnsiTheme="minorHAnsi" w:cs="Arial"/>
                          <w:sz w:val="40"/>
                          <w:szCs w:val="36"/>
                        </w:rPr>
                        <w:t xml:space="preserve">Elective home education privacy notice </w:t>
                      </w:r>
                    </w:p>
                    <w:p w:rsidR="00FD40BD" w:rsidRPr="00FD40BD" w:rsidRDefault="00FD40BD" w:rsidP="007C2972">
                      <w:pPr>
                        <w:pStyle w:val="BodyText"/>
                        <w:jc w:val="both"/>
                        <w:rPr>
                          <w:rFonts w:asciiTheme="minorHAnsi" w:hAnsiTheme="minorHAnsi" w:cs="Arial"/>
                          <w:sz w:val="36"/>
                          <w:szCs w:val="36"/>
                        </w:rPr>
                      </w:pPr>
                      <w:r w:rsidRPr="00FD40BD">
                        <w:rPr>
                          <w:rFonts w:asciiTheme="minorHAnsi" w:hAnsiTheme="minorHAnsi" w:cs="Arial"/>
                          <w:sz w:val="36"/>
                          <w:szCs w:val="36"/>
                        </w:rPr>
                        <w:t>Academic year 2021\22</w:t>
                      </w:r>
                    </w:p>
                    <w:p w:rsidR="00D431CB" w:rsidRPr="004519DE" w:rsidRDefault="00D431CB">
                      <w:pPr>
                        <w:rPr>
                          <w:sz w:val="24"/>
                        </w:rPr>
                      </w:pPr>
                    </w:p>
                    <w:p w:rsidR="00D431CB" w:rsidRDefault="00D431CB"/>
                    <w:p w:rsidR="00D431CB" w:rsidRDefault="00D431CB"/>
                  </w:txbxContent>
                </v:textbox>
                <w10:wrap type="square"/>
              </v:shape>
            </w:pict>
          </mc:Fallback>
        </mc:AlternateContent>
      </w:r>
      <w:r w:rsidR="007C2972" w:rsidRPr="00E71A08">
        <w:rPr>
          <w:noProof/>
          <w:sz w:val="24"/>
          <w:szCs w:val="24"/>
          <w:lang w:eastAsia="en-GB"/>
        </w:rPr>
        <w:drawing>
          <wp:anchor distT="0" distB="0" distL="114300" distR="114300" simplePos="0" relativeHeight="251659264" behindDoc="0" locked="0" layoutInCell="1" allowOverlap="1" wp14:anchorId="03E3420F" wp14:editId="4069F910">
            <wp:simplePos x="0" y="0"/>
            <wp:positionH relativeFrom="column">
              <wp:posOffset>5093970</wp:posOffset>
            </wp:positionH>
            <wp:positionV relativeFrom="paragraph">
              <wp:posOffset>0</wp:posOffset>
            </wp:positionV>
            <wp:extent cx="891540" cy="782955"/>
            <wp:effectExtent l="0" t="0" r="3810" b="0"/>
            <wp:wrapSquare wrapText="bothSides"/>
            <wp:docPr id="27" name="Picture 27"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972" w:rsidRPr="00E71A08" w:rsidRDefault="007C2972" w:rsidP="00E71A08">
      <w:pPr>
        <w:pStyle w:val="BodyText"/>
        <w:jc w:val="both"/>
        <w:rPr>
          <w:rFonts w:asciiTheme="minorHAnsi" w:hAnsiTheme="minorHAnsi" w:cs="Arial"/>
          <w:b w:val="0"/>
          <w:sz w:val="24"/>
          <w:szCs w:val="24"/>
        </w:rPr>
      </w:pPr>
    </w:p>
    <w:p w:rsidR="00ED1C11" w:rsidRPr="00E71A08" w:rsidRDefault="00ED1C11" w:rsidP="00E71A08">
      <w:pPr>
        <w:jc w:val="both"/>
        <w:rPr>
          <w:sz w:val="24"/>
          <w:szCs w:val="24"/>
        </w:rPr>
      </w:pPr>
    </w:p>
    <w:p w:rsidR="007C2972" w:rsidRPr="00E71A08" w:rsidRDefault="007C2972" w:rsidP="00E71A08">
      <w:pPr>
        <w:pStyle w:val="BodyText"/>
        <w:jc w:val="both"/>
        <w:rPr>
          <w:rFonts w:asciiTheme="minorHAnsi" w:hAnsiTheme="minorHAnsi" w:cs="Arial"/>
          <w:b w:val="0"/>
          <w:sz w:val="24"/>
          <w:szCs w:val="24"/>
        </w:rPr>
      </w:pPr>
    </w:p>
    <w:p w:rsidR="007C2972" w:rsidRDefault="007C2972" w:rsidP="00E71A08">
      <w:pPr>
        <w:pStyle w:val="BodyText"/>
        <w:jc w:val="both"/>
        <w:rPr>
          <w:rFonts w:asciiTheme="minorHAnsi" w:hAnsiTheme="minorHAnsi" w:cs="Arial"/>
          <w:b w:val="0"/>
          <w:szCs w:val="24"/>
        </w:rPr>
      </w:pPr>
    </w:p>
    <w:p w:rsidR="00996376" w:rsidRPr="00E71A08" w:rsidRDefault="00996376" w:rsidP="00E71A08">
      <w:pPr>
        <w:pStyle w:val="BodyText"/>
        <w:jc w:val="both"/>
        <w:rPr>
          <w:rFonts w:asciiTheme="minorHAnsi" w:hAnsiTheme="minorHAnsi" w:cs="Arial"/>
          <w:b w:val="0"/>
          <w:szCs w:val="24"/>
        </w:rPr>
      </w:pPr>
    </w:p>
    <w:p w:rsidR="00E71A08" w:rsidRPr="00E71A08" w:rsidRDefault="00E71A08" w:rsidP="00E71A08">
      <w:pPr>
        <w:pStyle w:val="Heading2"/>
        <w:jc w:val="both"/>
        <w:rPr>
          <w:rFonts w:asciiTheme="minorHAnsi" w:hAnsiTheme="minorHAnsi" w:cs="Arial"/>
          <w:szCs w:val="24"/>
        </w:rPr>
      </w:pPr>
      <w:r w:rsidRPr="00E71A08">
        <w:rPr>
          <w:rFonts w:asciiTheme="minorHAnsi" w:hAnsiTheme="minorHAnsi" w:cs="Arial"/>
          <w:szCs w:val="24"/>
        </w:rPr>
        <w:t xml:space="preserve">Why do we collect and use information?  </w:t>
      </w:r>
    </w:p>
    <w:p w:rsidR="00E71A08" w:rsidRPr="00E71A08" w:rsidRDefault="00E71A08" w:rsidP="00E71A08">
      <w:pPr>
        <w:jc w:val="both"/>
      </w:pPr>
    </w:p>
    <w:p w:rsidR="00E71A08" w:rsidRPr="00E71A08" w:rsidRDefault="00E71A08" w:rsidP="00E71A08">
      <w:pPr>
        <w:pStyle w:val="BodyText"/>
        <w:jc w:val="both"/>
        <w:rPr>
          <w:rFonts w:asciiTheme="minorHAnsi" w:hAnsiTheme="minorHAnsi" w:cs="Arial"/>
          <w:b w:val="0"/>
          <w:sz w:val="24"/>
          <w:szCs w:val="24"/>
        </w:rPr>
      </w:pPr>
      <w:r>
        <w:rPr>
          <w:rFonts w:asciiTheme="minorHAnsi" w:hAnsiTheme="minorHAnsi" w:cs="Arial"/>
          <w:b w:val="0"/>
          <w:sz w:val="24"/>
          <w:szCs w:val="24"/>
        </w:rPr>
        <w:t xml:space="preserve">Southampton City </w:t>
      </w:r>
      <w:r w:rsidRPr="00E71A08">
        <w:rPr>
          <w:rFonts w:asciiTheme="minorHAnsi" w:hAnsiTheme="minorHAnsi" w:cs="Arial"/>
          <w:b w:val="0"/>
          <w:sz w:val="24"/>
          <w:szCs w:val="24"/>
        </w:rPr>
        <w:t>Council is the Data Controller for the purpose of collecting and using information from parents/carers and schools/academies to carry out our statutory responsibilities in relation to children who are educated at home</w:t>
      </w:r>
      <w:r w:rsidR="00844943">
        <w:rPr>
          <w:rFonts w:asciiTheme="minorHAnsi" w:hAnsiTheme="minorHAnsi" w:cs="Arial"/>
          <w:b w:val="0"/>
          <w:sz w:val="24"/>
          <w:szCs w:val="24"/>
        </w:rPr>
        <w:t xml:space="preserve"> and to meet our duty </w:t>
      </w:r>
      <w:r w:rsidR="00844943" w:rsidRPr="00844943">
        <w:rPr>
          <w:rFonts w:asciiTheme="minorHAnsi" w:hAnsiTheme="minorHAnsi" w:cs="Arial"/>
          <w:b w:val="0"/>
          <w:sz w:val="24"/>
          <w:szCs w:val="24"/>
        </w:rPr>
        <w:t xml:space="preserve">to improve the health of the population </w:t>
      </w:r>
      <w:r w:rsidR="00844943">
        <w:rPr>
          <w:rFonts w:asciiTheme="minorHAnsi" w:hAnsiTheme="minorHAnsi" w:cs="Arial"/>
          <w:b w:val="0"/>
          <w:sz w:val="24"/>
          <w:szCs w:val="24"/>
        </w:rPr>
        <w:t>we</w:t>
      </w:r>
      <w:r w:rsidR="00844943" w:rsidRPr="00844943">
        <w:rPr>
          <w:rFonts w:asciiTheme="minorHAnsi" w:hAnsiTheme="minorHAnsi" w:cs="Arial"/>
          <w:b w:val="0"/>
          <w:sz w:val="24"/>
          <w:szCs w:val="24"/>
        </w:rPr>
        <w:t xml:space="preserve"> serve</w:t>
      </w:r>
      <w:r w:rsidRPr="00E71A08">
        <w:rPr>
          <w:rFonts w:asciiTheme="minorHAnsi" w:hAnsiTheme="minorHAnsi" w:cs="Arial"/>
          <w:b w:val="0"/>
          <w:sz w:val="24"/>
          <w:szCs w:val="24"/>
        </w:rPr>
        <w:t>.</w:t>
      </w:r>
      <w:r w:rsidR="008D6427">
        <w:rPr>
          <w:rFonts w:asciiTheme="minorHAnsi" w:hAnsiTheme="minorHAnsi" w:cs="Arial"/>
          <w:b w:val="0"/>
          <w:sz w:val="24"/>
          <w:szCs w:val="24"/>
        </w:rPr>
        <w:t xml:space="preserve">  </w:t>
      </w:r>
    </w:p>
    <w:p w:rsidR="00E71A08" w:rsidRPr="00E71A08" w:rsidRDefault="00E71A08" w:rsidP="00E71A08">
      <w:pPr>
        <w:pStyle w:val="NoSpacing"/>
        <w:jc w:val="both"/>
        <w:rPr>
          <w:rFonts w:asciiTheme="minorHAnsi" w:hAnsiTheme="minorHAnsi" w:cs="Arial"/>
          <w:sz w:val="24"/>
          <w:szCs w:val="24"/>
        </w:rPr>
      </w:pPr>
    </w:p>
    <w:p w:rsidR="00E71A08" w:rsidRDefault="00E71A08" w:rsidP="00E71A08">
      <w:pPr>
        <w:pStyle w:val="NoSpacing"/>
        <w:jc w:val="both"/>
        <w:rPr>
          <w:rFonts w:asciiTheme="minorHAnsi" w:hAnsiTheme="minorHAnsi" w:cs="Arial"/>
          <w:sz w:val="24"/>
          <w:szCs w:val="24"/>
        </w:rPr>
      </w:pPr>
      <w:r w:rsidRPr="00E71A08">
        <w:rPr>
          <w:rFonts w:asciiTheme="minorHAnsi" w:hAnsiTheme="minorHAnsi" w:cs="Arial"/>
          <w:sz w:val="24"/>
          <w:szCs w:val="24"/>
        </w:rPr>
        <w:t xml:space="preserve">We </w:t>
      </w:r>
      <w:r w:rsidR="00932E5A">
        <w:rPr>
          <w:rFonts w:asciiTheme="minorHAnsi" w:hAnsiTheme="minorHAnsi" w:cs="Arial"/>
          <w:sz w:val="24"/>
          <w:szCs w:val="24"/>
        </w:rPr>
        <w:t>process</w:t>
      </w:r>
      <w:r w:rsidRPr="00E71A08">
        <w:rPr>
          <w:rFonts w:asciiTheme="minorHAnsi" w:hAnsiTheme="minorHAnsi" w:cs="Arial"/>
          <w:sz w:val="24"/>
          <w:szCs w:val="24"/>
        </w:rPr>
        <w:t xml:space="preserve"> information about your child, you as their parent/carer, alongside details around their </w:t>
      </w:r>
      <w:r w:rsidR="00FC3C64">
        <w:rPr>
          <w:rFonts w:asciiTheme="minorHAnsi" w:hAnsiTheme="minorHAnsi" w:cs="Arial"/>
          <w:sz w:val="24"/>
          <w:szCs w:val="24"/>
        </w:rPr>
        <w:t>school</w:t>
      </w:r>
      <w:r w:rsidRPr="00E71A08">
        <w:rPr>
          <w:rFonts w:asciiTheme="minorHAnsi" w:hAnsiTheme="minorHAnsi" w:cs="Arial"/>
          <w:sz w:val="24"/>
          <w:szCs w:val="24"/>
        </w:rPr>
        <w:t xml:space="preserve">. </w:t>
      </w:r>
      <w:r>
        <w:rPr>
          <w:rFonts w:asciiTheme="minorHAnsi" w:hAnsiTheme="minorHAnsi" w:cs="Arial"/>
          <w:sz w:val="24"/>
          <w:szCs w:val="24"/>
        </w:rPr>
        <w:t xml:space="preserve"> </w:t>
      </w:r>
      <w:r w:rsidRPr="00E71A08">
        <w:rPr>
          <w:rFonts w:asciiTheme="minorHAnsi" w:hAnsiTheme="minorHAnsi" w:cs="Arial"/>
          <w:sz w:val="24"/>
          <w:szCs w:val="24"/>
        </w:rPr>
        <w:t>We hold this personal data securely and use it:</w:t>
      </w:r>
    </w:p>
    <w:p w:rsidR="00E71A08" w:rsidRPr="006257E9" w:rsidRDefault="00E71A08" w:rsidP="00E71A08">
      <w:pPr>
        <w:pStyle w:val="NoSpacing"/>
        <w:jc w:val="both"/>
        <w:rPr>
          <w:rFonts w:asciiTheme="minorHAnsi" w:hAnsiTheme="minorHAnsi" w:cs="Arial"/>
          <w:sz w:val="16"/>
          <w:szCs w:val="16"/>
        </w:rPr>
      </w:pP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 xml:space="preserve">To </w:t>
      </w:r>
      <w:r w:rsidR="00E71A08" w:rsidRPr="00E71A08">
        <w:rPr>
          <w:rFonts w:asciiTheme="minorHAnsi" w:hAnsiTheme="minorHAnsi" w:cs="Arial"/>
          <w:sz w:val="24"/>
          <w:szCs w:val="24"/>
          <w:lang w:eastAsia="en-GB"/>
        </w:rPr>
        <w:t xml:space="preserve">develop </w:t>
      </w:r>
      <w:r w:rsidR="006421A3">
        <w:rPr>
          <w:rFonts w:asciiTheme="minorHAnsi" w:hAnsiTheme="minorHAnsi" w:cs="Arial"/>
          <w:sz w:val="24"/>
          <w:szCs w:val="24"/>
          <w:lang w:eastAsia="en-GB"/>
        </w:rPr>
        <w:t>an el</w:t>
      </w:r>
      <w:r w:rsidR="00E71A08" w:rsidRPr="00E71A08">
        <w:rPr>
          <w:rFonts w:asciiTheme="minorHAnsi" w:hAnsiTheme="minorHAnsi" w:cs="Arial"/>
          <w:sz w:val="24"/>
          <w:szCs w:val="24"/>
          <w:lang w:eastAsia="en-GB"/>
        </w:rPr>
        <w:t xml:space="preserve">ective home </w:t>
      </w:r>
      <w:r w:rsidR="00E71A08" w:rsidRPr="00655CA5">
        <w:rPr>
          <w:rFonts w:asciiTheme="minorHAnsi" w:hAnsiTheme="minorHAnsi" w:cs="Arial"/>
          <w:sz w:val="24"/>
          <w:szCs w:val="24"/>
          <w:lang w:eastAsia="en-GB"/>
        </w:rPr>
        <w:t xml:space="preserve">education </w:t>
      </w:r>
      <w:r w:rsidR="0046721B" w:rsidRPr="00655CA5">
        <w:rPr>
          <w:rFonts w:asciiTheme="minorHAnsi" w:hAnsiTheme="minorHAnsi" w:cs="Arial"/>
          <w:sz w:val="24"/>
          <w:szCs w:val="24"/>
          <w:lang w:eastAsia="en-GB"/>
        </w:rPr>
        <w:t>policy and process</w:t>
      </w:r>
      <w:r w:rsidR="006421A3" w:rsidRPr="00655CA5">
        <w:rPr>
          <w:rFonts w:asciiTheme="minorHAnsi" w:hAnsiTheme="minorHAnsi" w:cs="Arial"/>
          <w:sz w:val="24"/>
          <w:szCs w:val="24"/>
          <w:lang w:eastAsia="en-GB"/>
        </w:rPr>
        <w:t xml:space="preserve"> </w:t>
      </w:r>
      <w:r w:rsidR="00E71A08" w:rsidRPr="00655CA5">
        <w:rPr>
          <w:rFonts w:asciiTheme="minorHAnsi" w:hAnsiTheme="minorHAnsi" w:cs="Arial"/>
          <w:sz w:val="24"/>
          <w:szCs w:val="24"/>
          <w:lang w:eastAsia="en-GB"/>
        </w:rPr>
        <w:t>which is clear</w:t>
      </w:r>
      <w:r w:rsidR="00E71A08" w:rsidRPr="00E71A08">
        <w:rPr>
          <w:rFonts w:asciiTheme="minorHAnsi" w:hAnsiTheme="minorHAnsi" w:cs="Arial"/>
          <w:sz w:val="24"/>
          <w:szCs w:val="24"/>
          <w:lang w:eastAsia="en-GB"/>
        </w:rPr>
        <w:t>, transparent and easily accessible;</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 xml:space="preserve">To </w:t>
      </w:r>
      <w:r w:rsidR="00C6773A">
        <w:rPr>
          <w:rFonts w:asciiTheme="minorHAnsi" w:hAnsiTheme="minorHAnsi" w:cs="Arial"/>
          <w:sz w:val="24"/>
          <w:szCs w:val="24"/>
          <w:lang w:eastAsia="en-GB"/>
        </w:rPr>
        <w:t xml:space="preserve">plan </w:t>
      </w:r>
      <w:r w:rsidR="00E71A08" w:rsidRPr="00E71A08">
        <w:rPr>
          <w:rFonts w:asciiTheme="minorHAnsi" w:hAnsiTheme="minorHAnsi" w:cs="Arial"/>
          <w:sz w:val="24"/>
          <w:szCs w:val="24"/>
          <w:lang w:eastAsia="en-GB"/>
        </w:rPr>
        <w:t>visit</w:t>
      </w:r>
      <w:r w:rsidR="00E71A08">
        <w:rPr>
          <w:rFonts w:asciiTheme="minorHAnsi" w:hAnsiTheme="minorHAnsi" w:cs="Arial"/>
          <w:sz w:val="24"/>
          <w:szCs w:val="24"/>
          <w:lang w:eastAsia="en-GB"/>
        </w:rPr>
        <w:t>s</w:t>
      </w:r>
      <w:r w:rsidR="00E71A08" w:rsidRPr="00E71A08">
        <w:rPr>
          <w:rFonts w:asciiTheme="minorHAnsi" w:hAnsiTheme="minorHAnsi" w:cs="Arial"/>
          <w:sz w:val="24"/>
          <w:szCs w:val="24"/>
          <w:lang w:eastAsia="en-GB"/>
        </w:rPr>
        <w:t xml:space="preserve"> to home educating </w:t>
      </w:r>
      <w:r w:rsidR="00E71A08">
        <w:rPr>
          <w:rFonts w:asciiTheme="minorHAnsi" w:hAnsiTheme="minorHAnsi" w:cs="Arial"/>
          <w:sz w:val="24"/>
          <w:szCs w:val="24"/>
          <w:lang w:eastAsia="en-GB"/>
        </w:rPr>
        <w:t>families</w:t>
      </w:r>
      <w:r w:rsidR="00C6773A">
        <w:rPr>
          <w:rFonts w:asciiTheme="minorHAnsi" w:hAnsiTheme="minorHAnsi" w:cs="Arial"/>
          <w:sz w:val="24"/>
          <w:szCs w:val="24"/>
          <w:lang w:eastAsia="en-GB"/>
        </w:rPr>
        <w:t xml:space="preserve"> by an SCC Elective Home Education Visitor</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rPr>
        <w:t>To m</w:t>
      </w:r>
      <w:r w:rsidR="00E71A08" w:rsidRPr="00E71A08">
        <w:rPr>
          <w:rFonts w:asciiTheme="minorHAnsi" w:hAnsiTheme="minorHAnsi" w:cs="Arial"/>
          <w:sz w:val="24"/>
          <w:szCs w:val="24"/>
        </w:rPr>
        <w:t xml:space="preserve">anage enquiries around our EHE service and communicate with </w:t>
      </w:r>
      <w:r w:rsidR="00E71A08" w:rsidRPr="00E71A08">
        <w:rPr>
          <w:rFonts w:asciiTheme="minorHAnsi" w:hAnsiTheme="minorHAnsi" w:cs="Arial"/>
          <w:sz w:val="24"/>
          <w:szCs w:val="24"/>
          <w:lang w:eastAsia="en-GB"/>
        </w:rPr>
        <w:t xml:space="preserve">home educating </w:t>
      </w:r>
      <w:r w:rsidR="00E71A08" w:rsidRPr="00E71A08">
        <w:rPr>
          <w:rFonts w:asciiTheme="minorHAnsi" w:hAnsiTheme="minorHAnsi" w:cs="Arial"/>
          <w:sz w:val="24"/>
          <w:szCs w:val="24"/>
        </w:rPr>
        <w:t>families;</w:t>
      </w:r>
    </w:p>
    <w:p w:rsid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s</w:t>
      </w:r>
      <w:r w:rsidR="00E71A08" w:rsidRPr="00E71A08">
        <w:rPr>
          <w:rFonts w:asciiTheme="minorHAnsi" w:hAnsiTheme="minorHAnsi" w:cs="Arial"/>
          <w:sz w:val="24"/>
          <w:szCs w:val="24"/>
          <w:lang w:eastAsia="en-GB"/>
        </w:rPr>
        <w:t>eek to offer guidance to all known home-educating families in our area and provide advice and support for parents who request it;</w:t>
      </w:r>
    </w:p>
    <w:p w:rsidR="00CD7E2C" w:rsidRPr="00E71A08" w:rsidRDefault="00CD7E2C"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maintain a record of children in Southampton who are known to be home educated;</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o</w:t>
      </w:r>
      <w:r w:rsidR="00E71A08" w:rsidRPr="00E71A08">
        <w:rPr>
          <w:rFonts w:asciiTheme="minorHAnsi" w:hAnsiTheme="minorHAnsi" w:cs="Arial"/>
          <w:sz w:val="24"/>
          <w:szCs w:val="24"/>
          <w:lang w:eastAsia="en-GB"/>
        </w:rPr>
        <w:t>btain information about the education parents are providing to assist us in reaching a properly informed judgement on the suitability of the education being provided;</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m</w:t>
      </w:r>
      <w:r w:rsidR="00E71A08" w:rsidRPr="00E71A08">
        <w:rPr>
          <w:rFonts w:asciiTheme="minorHAnsi" w:hAnsiTheme="minorHAnsi" w:cs="Arial"/>
          <w:sz w:val="24"/>
          <w:szCs w:val="24"/>
          <w:lang w:eastAsia="en-GB"/>
        </w:rPr>
        <w:t>ake arrangements to establish the identities, so far as it is possible to do so, of children in our area who are not receiving a suitable education;</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c</w:t>
      </w:r>
      <w:r w:rsidR="00DB0340">
        <w:rPr>
          <w:rFonts w:asciiTheme="minorHAnsi" w:hAnsiTheme="minorHAnsi" w:cs="Arial"/>
          <w:sz w:val="24"/>
          <w:szCs w:val="24"/>
          <w:lang w:eastAsia="en-GB"/>
        </w:rPr>
        <w:t>ontribute to the serving of S</w:t>
      </w:r>
      <w:r w:rsidR="00E71A08" w:rsidRPr="00E71A08">
        <w:rPr>
          <w:rFonts w:asciiTheme="minorHAnsi" w:hAnsiTheme="minorHAnsi" w:cs="Arial"/>
          <w:sz w:val="24"/>
          <w:szCs w:val="24"/>
          <w:lang w:eastAsia="en-GB"/>
        </w:rPr>
        <w:t xml:space="preserve">chool </w:t>
      </w:r>
      <w:r w:rsidR="00DB0340">
        <w:rPr>
          <w:rFonts w:asciiTheme="minorHAnsi" w:hAnsiTheme="minorHAnsi" w:cs="Arial"/>
          <w:sz w:val="24"/>
          <w:szCs w:val="24"/>
          <w:lang w:eastAsia="en-GB"/>
        </w:rPr>
        <w:t>A</w:t>
      </w:r>
      <w:r w:rsidR="00E71A08" w:rsidRPr="00E71A08">
        <w:rPr>
          <w:rFonts w:asciiTheme="minorHAnsi" w:hAnsiTheme="minorHAnsi" w:cs="Arial"/>
          <w:sz w:val="24"/>
          <w:szCs w:val="24"/>
          <w:lang w:eastAsia="en-GB"/>
        </w:rPr>
        <w:t xml:space="preserve">ttendance </w:t>
      </w:r>
      <w:r w:rsidR="00DB0340">
        <w:rPr>
          <w:rFonts w:asciiTheme="minorHAnsi" w:hAnsiTheme="minorHAnsi" w:cs="Arial"/>
          <w:sz w:val="24"/>
          <w:szCs w:val="24"/>
          <w:lang w:eastAsia="en-GB"/>
        </w:rPr>
        <w:t>O</w:t>
      </w:r>
      <w:r w:rsidR="00E71A08" w:rsidRPr="00E71A08">
        <w:rPr>
          <w:rFonts w:asciiTheme="minorHAnsi" w:hAnsiTheme="minorHAnsi" w:cs="Arial"/>
          <w:sz w:val="24"/>
          <w:szCs w:val="24"/>
          <w:lang w:eastAsia="en-GB"/>
        </w:rPr>
        <w:t>rders, where required;</w:t>
      </w:r>
    </w:p>
    <w:p w:rsidR="00E71A08" w:rsidRPr="00E33A9C" w:rsidRDefault="00FF36D6" w:rsidP="008C1056">
      <w:pPr>
        <w:pStyle w:val="NoSpacing"/>
        <w:numPr>
          <w:ilvl w:val="0"/>
          <w:numId w:val="8"/>
        </w:numPr>
        <w:jc w:val="both"/>
        <w:rPr>
          <w:rFonts w:asciiTheme="minorHAnsi" w:hAnsiTheme="minorHAnsi" w:cs="Arial"/>
          <w:sz w:val="24"/>
          <w:szCs w:val="24"/>
        </w:rPr>
      </w:pPr>
      <w:r w:rsidRPr="00E33A9C">
        <w:rPr>
          <w:rFonts w:asciiTheme="minorHAnsi" w:hAnsiTheme="minorHAnsi" w:cs="Arial"/>
          <w:sz w:val="24"/>
          <w:szCs w:val="24"/>
        </w:rPr>
        <w:t>To c</w:t>
      </w:r>
      <w:r w:rsidR="00E71A08" w:rsidRPr="00E33A9C">
        <w:rPr>
          <w:rFonts w:asciiTheme="minorHAnsi" w:hAnsiTheme="minorHAnsi" w:cs="Arial"/>
          <w:sz w:val="24"/>
          <w:szCs w:val="24"/>
        </w:rPr>
        <w:t>ontribute to the core education record of your child held by Southampton City Council;</w:t>
      </w:r>
    </w:p>
    <w:p w:rsidR="00E71A08" w:rsidRPr="00E33A9C" w:rsidRDefault="00216552" w:rsidP="008C1056">
      <w:pPr>
        <w:pStyle w:val="NoSpacing"/>
        <w:numPr>
          <w:ilvl w:val="0"/>
          <w:numId w:val="8"/>
        </w:numPr>
        <w:tabs>
          <w:tab w:val="num" w:pos="426"/>
        </w:tabs>
        <w:jc w:val="both"/>
        <w:rPr>
          <w:rFonts w:asciiTheme="minorHAnsi" w:hAnsiTheme="minorHAnsi" w:cs="Arial"/>
          <w:sz w:val="24"/>
          <w:szCs w:val="24"/>
        </w:rPr>
      </w:pPr>
      <w:r w:rsidRPr="00E33A9C">
        <w:rPr>
          <w:rFonts w:asciiTheme="minorHAnsi" w:hAnsiTheme="minorHAnsi" w:cs="Arial"/>
          <w:sz w:val="24"/>
          <w:szCs w:val="24"/>
        </w:rPr>
        <w:t xml:space="preserve">To produce anonymised </w:t>
      </w:r>
      <w:r w:rsidR="00FF36D6" w:rsidRPr="00E33A9C">
        <w:rPr>
          <w:rFonts w:asciiTheme="minorHAnsi" w:hAnsiTheme="minorHAnsi" w:cs="Arial"/>
          <w:sz w:val="24"/>
          <w:szCs w:val="24"/>
        </w:rPr>
        <w:t>stat</w:t>
      </w:r>
      <w:r w:rsidR="00E71A08" w:rsidRPr="00E33A9C">
        <w:rPr>
          <w:rFonts w:asciiTheme="minorHAnsi" w:hAnsiTheme="minorHAnsi" w:cs="Arial"/>
          <w:sz w:val="24"/>
          <w:szCs w:val="24"/>
        </w:rPr>
        <w:t xml:space="preserve">istical </w:t>
      </w:r>
      <w:r w:rsidRPr="00E33A9C">
        <w:rPr>
          <w:rFonts w:asciiTheme="minorHAnsi" w:hAnsiTheme="minorHAnsi" w:cs="Arial"/>
          <w:sz w:val="24"/>
          <w:szCs w:val="24"/>
        </w:rPr>
        <w:t>data</w:t>
      </w:r>
      <w:r w:rsidR="00607FC5" w:rsidRPr="00E33A9C">
        <w:rPr>
          <w:rFonts w:asciiTheme="minorHAnsi" w:hAnsiTheme="minorHAnsi" w:cs="Arial"/>
          <w:sz w:val="24"/>
          <w:szCs w:val="24"/>
        </w:rPr>
        <w:t xml:space="preserve"> for Service Leads to support service delivery,  improvement and planning</w:t>
      </w:r>
      <w:r w:rsidR="00E71A08" w:rsidRPr="00E33A9C">
        <w:rPr>
          <w:rFonts w:asciiTheme="minorHAnsi" w:hAnsiTheme="minorHAnsi" w:cs="Arial"/>
          <w:sz w:val="24"/>
          <w:szCs w:val="24"/>
        </w:rPr>
        <w:t>;</w:t>
      </w:r>
    </w:p>
    <w:p w:rsidR="00F0490A" w:rsidRPr="00E33A9C" w:rsidRDefault="00F0490A" w:rsidP="008C1056">
      <w:pPr>
        <w:numPr>
          <w:ilvl w:val="0"/>
          <w:numId w:val="8"/>
        </w:numPr>
        <w:jc w:val="both"/>
        <w:rPr>
          <w:rFonts w:eastAsia="Calibri" w:cs="Arial"/>
          <w:sz w:val="24"/>
          <w:szCs w:val="24"/>
        </w:rPr>
      </w:pPr>
      <w:r w:rsidRPr="00E33A9C">
        <w:rPr>
          <w:rFonts w:eastAsia="Calibri" w:cs="Arial"/>
          <w:sz w:val="24"/>
          <w:szCs w:val="24"/>
        </w:rPr>
        <w:t>Inform families about how to access services and facilities from other agencies that would generally be delivered via school;</w:t>
      </w:r>
    </w:p>
    <w:p w:rsidR="00932E5A" w:rsidRPr="00E33A9C" w:rsidRDefault="00D72F72" w:rsidP="008C1056">
      <w:pPr>
        <w:pStyle w:val="NoSpacing"/>
        <w:numPr>
          <w:ilvl w:val="0"/>
          <w:numId w:val="8"/>
        </w:numPr>
        <w:jc w:val="both"/>
        <w:rPr>
          <w:rFonts w:asciiTheme="minorHAnsi" w:hAnsiTheme="minorHAnsi" w:cs="Arial"/>
          <w:sz w:val="24"/>
          <w:szCs w:val="24"/>
        </w:rPr>
      </w:pPr>
      <w:r w:rsidRPr="00E33A9C">
        <w:rPr>
          <w:rFonts w:asciiTheme="minorHAnsi" w:hAnsiTheme="minorHAnsi" w:cs="Arial"/>
          <w:sz w:val="24"/>
          <w:szCs w:val="24"/>
        </w:rPr>
        <w:t>To collaborate with other local authorities</w:t>
      </w:r>
      <w:r w:rsidR="00FF36D6" w:rsidRPr="00E33A9C">
        <w:rPr>
          <w:rFonts w:asciiTheme="minorHAnsi" w:hAnsiTheme="minorHAnsi" w:cs="Arial"/>
          <w:sz w:val="24"/>
          <w:szCs w:val="24"/>
        </w:rPr>
        <w:t>\services and operate a referral process</w:t>
      </w:r>
      <w:r w:rsidR="00932E5A" w:rsidRPr="00E33A9C">
        <w:rPr>
          <w:rFonts w:asciiTheme="minorHAnsi" w:hAnsiTheme="minorHAnsi" w:cs="Arial"/>
          <w:sz w:val="24"/>
          <w:szCs w:val="24"/>
        </w:rPr>
        <w:t>;</w:t>
      </w:r>
      <w:r w:rsidRPr="00E33A9C">
        <w:rPr>
          <w:rFonts w:asciiTheme="minorHAnsi" w:hAnsiTheme="minorHAnsi" w:cs="Arial"/>
          <w:sz w:val="24"/>
          <w:szCs w:val="24"/>
        </w:rPr>
        <w:t xml:space="preserve"> </w:t>
      </w:r>
    </w:p>
    <w:p w:rsidR="00E71A08" w:rsidRPr="00E71A08" w:rsidRDefault="00607FC5" w:rsidP="008C1056">
      <w:pPr>
        <w:pStyle w:val="NoSpacing"/>
        <w:numPr>
          <w:ilvl w:val="0"/>
          <w:numId w:val="8"/>
        </w:numPr>
        <w:jc w:val="both"/>
        <w:rPr>
          <w:rFonts w:asciiTheme="minorHAnsi" w:hAnsiTheme="minorHAnsi" w:cs="Arial"/>
          <w:sz w:val="24"/>
          <w:szCs w:val="24"/>
          <w:lang w:eastAsia="en-GB"/>
        </w:rPr>
      </w:pPr>
      <w:r w:rsidRPr="00E33A9C">
        <w:rPr>
          <w:rFonts w:asciiTheme="minorHAnsi" w:hAnsiTheme="minorHAnsi" w:cs="Arial"/>
          <w:sz w:val="24"/>
          <w:szCs w:val="24"/>
          <w:lang w:eastAsia="en-GB"/>
        </w:rPr>
        <w:t xml:space="preserve">To </w:t>
      </w:r>
      <w:r w:rsidR="00E71A08" w:rsidRPr="00E33A9C">
        <w:rPr>
          <w:rFonts w:asciiTheme="minorHAnsi" w:hAnsiTheme="minorHAnsi" w:cs="Arial"/>
          <w:sz w:val="24"/>
          <w:szCs w:val="24"/>
          <w:lang w:eastAsia="en-GB"/>
        </w:rPr>
        <w:t>undertake wider statutory</w:t>
      </w:r>
      <w:r w:rsidR="00E71A08" w:rsidRPr="00E71A08">
        <w:rPr>
          <w:rFonts w:asciiTheme="minorHAnsi" w:hAnsiTheme="minorHAnsi" w:cs="Arial"/>
          <w:sz w:val="24"/>
          <w:szCs w:val="24"/>
          <w:lang w:eastAsia="en-GB"/>
        </w:rPr>
        <w:t xml:space="preserve"> duties in support of your child’s education and welfare; </w:t>
      </w:r>
    </w:p>
    <w:p w:rsidR="00E71A08" w:rsidRDefault="00607FC5"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 xml:space="preserve">To </w:t>
      </w:r>
      <w:r w:rsidR="00E71A08" w:rsidRPr="00932E5A">
        <w:rPr>
          <w:rFonts w:asciiTheme="minorHAnsi" w:hAnsiTheme="minorHAnsi" w:cs="Arial"/>
          <w:sz w:val="24"/>
          <w:szCs w:val="24"/>
          <w:lang w:eastAsia="en-GB"/>
        </w:rPr>
        <w:t xml:space="preserve">ensure compliance with our obligations under the accuracy principle of the General Data Protection </w:t>
      </w:r>
      <w:r w:rsidR="000B431C" w:rsidRPr="00932E5A">
        <w:rPr>
          <w:rFonts w:asciiTheme="minorHAnsi" w:hAnsiTheme="minorHAnsi" w:cs="Arial"/>
          <w:sz w:val="24"/>
          <w:szCs w:val="24"/>
          <w:lang w:eastAsia="en-GB"/>
        </w:rPr>
        <w:t xml:space="preserve">Article (5)(1)(d)), </w:t>
      </w:r>
      <w:r w:rsidR="00E71A08" w:rsidRPr="00932E5A">
        <w:rPr>
          <w:rFonts w:asciiTheme="minorHAnsi" w:hAnsiTheme="minorHAnsi" w:cs="Arial"/>
          <w:sz w:val="24"/>
          <w:szCs w:val="24"/>
          <w:lang w:eastAsia="en-GB"/>
        </w:rPr>
        <w:t>Regulation (making sure our records about you and your family are up to date.</w:t>
      </w:r>
    </w:p>
    <w:p w:rsidR="00844943" w:rsidRDefault="00844943" w:rsidP="008C1056">
      <w:pPr>
        <w:pStyle w:val="NoSpacing"/>
        <w:numPr>
          <w:ilvl w:val="0"/>
          <w:numId w:val="8"/>
        </w:numPr>
        <w:jc w:val="both"/>
        <w:rPr>
          <w:rFonts w:asciiTheme="minorHAnsi" w:hAnsiTheme="minorHAnsi" w:cs="Arial"/>
          <w:sz w:val="24"/>
          <w:szCs w:val="24"/>
        </w:rPr>
      </w:pPr>
      <w:r w:rsidRPr="00655CA5">
        <w:rPr>
          <w:rFonts w:asciiTheme="minorHAnsi" w:hAnsiTheme="minorHAnsi" w:cs="Arial"/>
          <w:sz w:val="24"/>
          <w:szCs w:val="24"/>
        </w:rPr>
        <w:t xml:space="preserve">To </w:t>
      </w:r>
      <w:r w:rsidR="0046721B" w:rsidRPr="00655CA5">
        <w:rPr>
          <w:rFonts w:asciiTheme="minorHAnsi" w:hAnsiTheme="minorHAnsi" w:cs="Arial"/>
          <w:sz w:val="24"/>
          <w:szCs w:val="24"/>
        </w:rPr>
        <w:t xml:space="preserve">share information with Southern Health to support their duty to deliver </w:t>
      </w:r>
      <w:r w:rsidRPr="00655CA5">
        <w:rPr>
          <w:rFonts w:asciiTheme="minorHAnsi" w:hAnsiTheme="minorHAnsi" w:cs="Arial"/>
          <w:sz w:val="24"/>
          <w:szCs w:val="24"/>
        </w:rPr>
        <w:t xml:space="preserve">public health </w:t>
      </w:r>
      <w:r>
        <w:rPr>
          <w:rFonts w:asciiTheme="minorHAnsi" w:hAnsiTheme="minorHAnsi" w:cs="Arial"/>
          <w:sz w:val="24"/>
          <w:szCs w:val="24"/>
        </w:rPr>
        <w:t xml:space="preserve">functions such as the </w:t>
      </w:r>
      <w:r w:rsidR="00722E89">
        <w:rPr>
          <w:rFonts w:asciiTheme="minorHAnsi" w:hAnsiTheme="minorHAnsi" w:cs="Arial"/>
          <w:sz w:val="24"/>
          <w:szCs w:val="24"/>
        </w:rPr>
        <w:t xml:space="preserve">national </w:t>
      </w:r>
      <w:r w:rsidR="00722E89" w:rsidRPr="00722E89">
        <w:rPr>
          <w:rFonts w:asciiTheme="minorHAnsi" w:hAnsiTheme="minorHAnsi" w:cs="Arial"/>
          <w:sz w:val="24"/>
          <w:szCs w:val="24"/>
        </w:rPr>
        <w:t>Healthy Child Programme 0 to 19, the</w:t>
      </w:r>
      <w:r w:rsidR="00722E89">
        <w:rPr>
          <w:rFonts w:asciiTheme="minorHAnsi" w:hAnsiTheme="minorHAnsi" w:cs="Arial"/>
          <w:sz w:val="24"/>
          <w:szCs w:val="24"/>
        </w:rPr>
        <w:t xml:space="preserve"> n</w:t>
      </w:r>
      <w:r>
        <w:rPr>
          <w:rFonts w:asciiTheme="minorHAnsi" w:hAnsiTheme="minorHAnsi" w:cs="Arial"/>
          <w:sz w:val="24"/>
          <w:szCs w:val="24"/>
        </w:rPr>
        <w:t xml:space="preserve">ational Child Measurement </w:t>
      </w:r>
      <w:r w:rsidR="004519DE">
        <w:rPr>
          <w:rFonts w:asciiTheme="minorHAnsi" w:hAnsiTheme="minorHAnsi" w:cs="Arial"/>
          <w:sz w:val="24"/>
          <w:szCs w:val="24"/>
        </w:rPr>
        <w:t xml:space="preserve">and </w:t>
      </w:r>
      <w:r w:rsidR="00722E89">
        <w:rPr>
          <w:rFonts w:asciiTheme="minorHAnsi" w:hAnsiTheme="minorHAnsi" w:cs="Arial"/>
          <w:sz w:val="24"/>
          <w:szCs w:val="24"/>
        </w:rPr>
        <w:t>Childhood I</w:t>
      </w:r>
      <w:r w:rsidR="00722E89" w:rsidRPr="00722E89">
        <w:rPr>
          <w:rFonts w:asciiTheme="minorHAnsi" w:hAnsiTheme="minorHAnsi" w:cs="Arial"/>
          <w:sz w:val="24"/>
          <w:szCs w:val="24"/>
        </w:rPr>
        <w:t xml:space="preserve">mmunisation </w:t>
      </w:r>
      <w:r w:rsidR="00722E89">
        <w:rPr>
          <w:rFonts w:asciiTheme="minorHAnsi" w:hAnsiTheme="minorHAnsi" w:cs="Arial"/>
          <w:sz w:val="24"/>
          <w:szCs w:val="24"/>
        </w:rPr>
        <w:t>P</w:t>
      </w:r>
      <w:r w:rsidR="00722E89" w:rsidRPr="00722E89">
        <w:rPr>
          <w:rFonts w:asciiTheme="minorHAnsi" w:hAnsiTheme="minorHAnsi" w:cs="Arial"/>
          <w:sz w:val="24"/>
          <w:szCs w:val="24"/>
        </w:rPr>
        <w:t>rogramme</w:t>
      </w:r>
      <w:r w:rsidR="004519DE">
        <w:rPr>
          <w:rFonts w:asciiTheme="minorHAnsi" w:hAnsiTheme="minorHAnsi" w:cs="Arial"/>
          <w:sz w:val="24"/>
          <w:szCs w:val="24"/>
        </w:rPr>
        <w:t>s</w:t>
      </w:r>
      <w:r w:rsidR="00722E89">
        <w:rPr>
          <w:rFonts w:asciiTheme="minorHAnsi" w:hAnsiTheme="minorHAnsi" w:cs="Arial"/>
          <w:sz w:val="24"/>
          <w:szCs w:val="24"/>
        </w:rPr>
        <w:t xml:space="preserve"> and to </w:t>
      </w:r>
      <w:r>
        <w:rPr>
          <w:rFonts w:asciiTheme="minorHAnsi" w:hAnsiTheme="minorHAnsi" w:cs="Arial"/>
          <w:sz w:val="24"/>
          <w:szCs w:val="24"/>
        </w:rPr>
        <w:t>s</w:t>
      </w:r>
      <w:r w:rsidR="00722E89">
        <w:rPr>
          <w:rFonts w:asciiTheme="minorHAnsi" w:hAnsiTheme="minorHAnsi" w:cs="Arial"/>
          <w:sz w:val="24"/>
          <w:szCs w:val="24"/>
        </w:rPr>
        <w:t>upport</w:t>
      </w:r>
      <w:r w:rsidRPr="00722E89">
        <w:rPr>
          <w:rFonts w:asciiTheme="minorHAnsi" w:hAnsiTheme="minorHAnsi" w:cs="Arial"/>
          <w:sz w:val="24"/>
          <w:szCs w:val="24"/>
        </w:rPr>
        <w:t xml:space="preserve"> health visiting and school </w:t>
      </w:r>
      <w:r w:rsidR="00722E89" w:rsidRPr="00722E89">
        <w:rPr>
          <w:rFonts w:asciiTheme="minorHAnsi" w:hAnsiTheme="minorHAnsi" w:cs="Arial"/>
          <w:sz w:val="24"/>
          <w:szCs w:val="24"/>
        </w:rPr>
        <w:t>nursing</w:t>
      </w:r>
      <w:r w:rsidRPr="00722E89">
        <w:rPr>
          <w:rFonts w:asciiTheme="minorHAnsi" w:hAnsiTheme="minorHAnsi" w:cs="Arial"/>
          <w:sz w:val="24"/>
          <w:szCs w:val="24"/>
        </w:rPr>
        <w:t xml:space="preserve"> services</w:t>
      </w:r>
      <w:r w:rsidR="00722E89">
        <w:rPr>
          <w:rFonts w:asciiTheme="minorHAnsi" w:hAnsiTheme="minorHAnsi" w:cs="Arial"/>
          <w:sz w:val="24"/>
          <w:szCs w:val="24"/>
        </w:rPr>
        <w:t>.</w:t>
      </w:r>
      <w:r w:rsidRPr="00722E89">
        <w:rPr>
          <w:rFonts w:asciiTheme="minorHAnsi" w:hAnsiTheme="minorHAnsi" w:cs="Arial"/>
          <w:sz w:val="24"/>
          <w:szCs w:val="24"/>
        </w:rPr>
        <w:t xml:space="preserve"> </w:t>
      </w:r>
    </w:p>
    <w:p w:rsidR="0046721B" w:rsidRPr="00655CA5" w:rsidRDefault="0046721B" w:rsidP="008C1056">
      <w:pPr>
        <w:pStyle w:val="NoSpacing"/>
        <w:numPr>
          <w:ilvl w:val="0"/>
          <w:numId w:val="8"/>
        </w:numPr>
        <w:jc w:val="both"/>
        <w:rPr>
          <w:rFonts w:asciiTheme="minorHAnsi" w:hAnsiTheme="minorHAnsi" w:cs="Arial"/>
          <w:sz w:val="24"/>
          <w:szCs w:val="24"/>
        </w:rPr>
      </w:pPr>
      <w:r w:rsidRPr="00655CA5">
        <w:rPr>
          <w:rFonts w:asciiTheme="minorHAnsi" w:hAnsiTheme="minorHAnsi" w:cs="Arial"/>
          <w:sz w:val="24"/>
          <w:szCs w:val="24"/>
        </w:rPr>
        <w:t>To inform parents about important information or opportunities.</w:t>
      </w:r>
    </w:p>
    <w:p w:rsidR="00E71A08" w:rsidRDefault="00E71A08" w:rsidP="00E71A08">
      <w:pPr>
        <w:pStyle w:val="NoSpacing"/>
        <w:jc w:val="both"/>
        <w:rPr>
          <w:rFonts w:asciiTheme="minorHAnsi" w:hAnsiTheme="minorHAnsi" w:cs="Arial"/>
          <w:sz w:val="24"/>
          <w:szCs w:val="24"/>
        </w:rPr>
      </w:pPr>
    </w:p>
    <w:p w:rsidR="00DF4317" w:rsidRPr="00E71A08" w:rsidRDefault="00DF4317" w:rsidP="00E71A08">
      <w:pPr>
        <w:pStyle w:val="NoSpacing"/>
        <w:jc w:val="both"/>
        <w:rPr>
          <w:rFonts w:asciiTheme="minorHAnsi" w:hAnsiTheme="minorHAnsi" w:cs="Arial"/>
          <w:sz w:val="24"/>
          <w:szCs w:val="24"/>
        </w:rPr>
      </w:pPr>
      <w:r>
        <w:rPr>
          <w:rFonts w:asciiTheme="minorHAnsi" w:hAnsiTheme="minorHAnsi" w:cs="Arial"/>
          <w:sz w:val="24"/>
          <w:szCs w:val="24"/>
        </w:rPr>
        <w:t>A wide range of council teams</w:t>
      </w:r>
      <w:r w:rsidR="006421A3">
        <w:rPr>
          <w:rFonts w:asciiTheme="minorHAnsi" w:hAnsiTheme="minorHAnsi" w:cs="Arial"/>
          <w:sz w:val="24"/>
          <w:szCs w:val="24"/>
        </w:rPr>
        <w:t>,</w:t>
      </w:r>
      <w:r>
        <w:rPr>
          <w:rFonts w:asciiTheme="minorHAnsi" w:hAnsiTheme="minorHAnsi" w:cs="Arial"/>
          <w:sz w:val="24"/>
          <w:szCs w:val="24"/>
        </w:rPr>
        <w:t xml:space="preserve"> responsible for working to improve outcomes for children</w:t>
      </w:r>
      <w:r w:rsidR="006421A3">
        <w:rPr>
          <w:rFonts w:asciiTheme="minorHAnsi" w:hAnsiTheme="minorHAnsi" w:cs="Arial"/>
          <w:sz w:val="24"/>
          <w:szCs w:val="24"/>
        </w:rPr>
        <w:t>,</w:t>
      </w:r>
      <w:r>
        <w:rPr>
          <w:rFonts w:asciiTheme="minorHAnsi" w:hAnsiTheme="minorHAnsi" w:cs="Arial"/>
          <w:sz w:val="24"/>
          <w:szCs w:val="24"/>
        </w:rPr>
        <w:t xml:space="preserve"> have access to the Capita ONE system including Transport, SEND, Education Welfare, Inclusion Services, School Admissions, Music Services, Portage, Virtual School, Family Engagement Workers.</w:t>
      </w:r>
      <w:r w:rsidR="00C6773A">
        <w:rPr>
          <w:rFonts w:asciiTheme="minorHAnsi" w:hAnsiTheme="minorHAnsi" w:cs="Arial"/>
          <w:sz w:val="24"/>
          <w:szCs w:val="24"/>
        </w:rPr>
        <w:t xml:space="preserve">  All users are required to sign a security </w:t>
      </w:r>
      <w:r w:rsidR="00C6773A" w:rsidRPr="00655CA5">
        <w:rPr>
          <w:rFonts w:asciiTheme="minorHAnsi" w:hAnsiTheme="minorHAnsi" w:cs="Arial"/>
          <w:sz w:val="24"/>
          <w:szCs w:val="24"/>
        </w:rPr>
        <w:t>declaration</w:t>
      </w:r>
      <w:r w:rsidR="0046721B" w:rsidRPr="00655CA5">
        <w:rPr>
          <w:rFonts w:asciiTheme="minorHAnsi" w:hAnsiTheme="minorHAnsi" w:cs="Arial"/>
          <w:sz w:val="24"/>
          <w:szCs w:val="24"/>
        </w:rPr>
        <w:t xml:space="preserve"> and undertake information governance training</w:t>
      </w:r>
      <w:r w:rsidR="00C6773A" w:rsidRPr="00655CA5">
        <w:rPr>
          <w:rFonts w:asciiTheme="minorHAnsi" w:hAnsiTheme="minorHAnsi" w:cs="Arial"/>
          <w:sz w:val="24"/>
          <w:szCs w:val="24"/>
        </w:rPr>
        <w:t>.</w:t>
      </w:r>
    </w:p>
    <w:p w:rsidR="00F0490A" w:rsidRDefault="00F0490A" w:rsidP="00E71A08">
      <w:pPr>
        <w:pStyle w:val="NoSpacing"/>
        <w:jc w:val="both"/>
        <w:rPr>
          <w:rFonts w:asciiTheme="minorHAnsi" w:hAnsiTheme="minorHAnsi" w:cs="Arial"/>
          <w:sz w:val="24"/>
          <w:szCs w:val="24"/>
        </w:rPr>
      </w:pPr>
    </w:p>
    <w:p w:rsidR="00E71A08" w:rsidRPr="00E71A08" w:rsidRDefault="00E71A08" w:rsidP="00E71A08">
      <w:pPr>
        <w:pStyle w:val="NoSpacing"/>
        <w:jc w:val="both"/>
        <w:rPr>
          <w:rFonts w:asciiTheme="minorHAnsi" w:hAnsiTheme="minorHAnsi" w:cs="Arial"/>
          <w:sz w:val="24"/>
          <w:szCs w:val="24"/>
        </w:rPr>
      </w:pPr>
      <w:r w:rsidRPr="00E71A08">
        <w:rPr>
          <w:rFonts w:asciiTheme="minorHAnsi" w:hAnsiTheme="minorHAnsi" w:cs="Arial"/>
          <w:sz w:val="24"/>
          <w:szCs w:val="24"/>
        </w:rPr>
        <w:t xml:space="preserve">The following sections provide further detail around the information we process setting out what allows us to do this (lawful basis), who we may share it with, how long we keep it for (the retention </w:t>
      </w:r>
      <w:r w:rsidRPr="00E71A08">
        <w:rPr>
          <w:rFonts w:asciiTheme="minorHAnsi" w:hAnsiTheme="minorHAnsi" w:cs="Arial"/>
          <w:sz w:val="24"/>
          <w:szCs w:val="24"/>
        </w:rPr>
        <w:lastRenderedPageBreak/>
        <w:t xml:space="preserve">period), alongside identifying any rights you may have and who to contact if you think we’re not handling your information in the right way. </w:t>
      </w:r>
    </w:p>
    <w:p w:rsidR="00E71A08" w:rsidRPr="00E71A08" w:rsidRDefault="00E71A08" w:rsidP="00E71A08">
      <w:pPr>
        <w:pStyle w:val="NoSpacing"/>
        <w:jc w:val="both"/>
        <w:rPr>
          <w:rFonts w:asciiTheme="minorHAnsi" w:hAnsiTheme="minorHAnsi" w:cs="Arial"/>
          <w:sz w:val="24"/>
          <w:szCs w:val="24"/>
        </w:rPr>
      </w:pPr>
    </w:p>
    <w:p w:rsidR="00E71A08" w:rsidRPr="000B431C" w:rsidRDefault="000B431C" w:rsidP="00E71A08">
      <w:pPr>
        <w:pStyle w:val="BodyText"/>
        <w:jc w:val="both"/>
        <w:rPr>
          <w:rFonts w:asciiTheme="minorHAnsi" w:hAnsiTheme="minorHAnsi" w:cs="Arial"/>
          <w:szCs w:val="24"/>
        </w:rPr>
      </w:pPr>
      <w:r w:rsidRPr="000B431C">
        <w:rPr>
          <w:rFonts w:asciiTheme="minorHAnsi" w:hAnsiTheme="minorHAnsi" w:cs="Arial"/>
          <w:szCs w:val="24"/>
        </w:rPr>
        <w:t>C</w:t>
      </w:r>
      <w:r w:rsidR="00E71A08" w:rsidRPr="000B431C">
        <w:rPr>
          <w:rFonts w:asciiTheme="minorHAnsi" w:hAnsiTheme="minorHAnsi" w:cs="Arial"/>
          <w:szCs w:val="24"/>
        </w:rPr>
        <w:t>ategories of information that we collect, hold and share</w:t>
      </w:r>
    </w:p>
    <w:p w:rsidR="000B431C" w:rsidRPr="00E71A08" w:rsidRDefault="000B431C" w:rsidP="00E71A08">
      <w:pPr>
        <w:pStyle w:val="BodyText"/>
        <w:jc w:val="both"/>
        <w:rPr>
          <w:rFonts w:asciiTheme="minorHAnsi" w:hAnsiTheme="minorHAnsi" w:cs="Arial"/>
          <w:sz w:val="24"/>
          <w:szCs w:val="24"/>
        </w:rPr>
      </w:pPr>
    </w:p>
    <w:p w:rsidR="00E71A08" w:rsidRPr="00655CA5" w:rsidRDefault="00E71A08" w:rsidP="00E71A08">
      <w:pPr>
        <w:pStyle w:val="BodyText"/>
        <w:jc w:val="both"/>
        <w:rPr>
          <w:rFonts w:asciiTheme="minorHAnsi" w:hAnsiTheme="minorHAnsi" w:cs="Arial"/>
          <w:b w:val="0"/>
          <w:sz w:val="24"/>
          <w:szCs w:val="24"/>
        </w:rPr>
      </w:pPr>
      <w:r w:rsidRPr="00E71A08">
        <w:rPr>
          <w:rFonts w:asciiTheme="minorHAnsi" w:hAnsiTheme="minorHAnsi" w:cs="Arial"/>
          <w:b w:val="0"/>
          <w:sz w:val="24"/>
          <w:szCs w:val="24"/>
        </w:rPr>
        <w:t xml:space="preserve">The following personal and special category information </w:t>
      </w:r>
      <w:r w:rsidR="005217B6">
        <w:rPr>
          <w:rFonts w:asciiTheme="minorHAnsi" w:hAnsiTheme="minorHAnsi" w:cs="Arial"/>
          <w:b w:val="0"/>
          <w:sz w:val="24"/>
          <w:szCs w:val="24"/>
        </w:rPr>
        <w:t>may be</w:t>
      </w:r>
      <w:r w:rsidRPr="00E71A08">
        <w:rPr>
          <w:rFonts w:asciiTheme="minorHAnsi" w:hAnsiTheme="minorHAnsi" w:cs="Arial"/>
          <w:b w:val="0"/>
          <w:sz w:val="24"/>
          <w:szCs w:val="24"/>
        </w:rPr>
        <w:t xml:space="preserve"> processed</w:t>
      </w:r>
      <w:r w:rsidR="00FE6949">
        <w:rPr>
          <w:rFonts w:asciiTheme="minorHAnsi" w:hAnsiTheme="minorHAnsi" w:cs="Arial"/>
          <w:b w:val="0"/>
          <w:sz w:val="24"/>
          <w:szCs w:val="24"/>
        </w:rPr>
        <w:t xml:space="preserve"> </w:t>
      </w:r>
      <w:r w:rsidR="00FE6949" w:rsidRPr="00655CA5">
        <w:rPr>
          <w:rFonts w:asciiTheme="minorHAnsi" w:hAnsiTheme="minorHAnsi" w:cs="Arial"/>
          <w:b w:val="0"/>
          <w:sz w:val="24"/>
          <w:szCs w:val="24"/>
        </w:rPr>
        <w:t>but will vary depending upon whether an electively home educated child has previously been enrolled in a Southampton mainstream school</w:t>
      </w:r>
      <w:r w:rsidRPr="00655CA5">
        <w:rPr>
          <w:rFonts w:asciiTheme="minorHAnsi" w:hAnsiTheme="minorHAnsi" w:cs="Arial"/>
          <w:b w:val="0"/>
          <w:sz w:val="24"/>
          <w:szCs w:val="24"/>
        </w:rPr>
        <w:t>:</w:t>
      </w:r>
    </w:p>
    <w:p w:rsidR="000B431C" w:rsidRPr="00CD54EF" w:rsidRDefault="000B431C" w:rsidP="00E71A08">
      <w:pPr>
        <w:pStyle w:val="BodyText"/>
        <w:jc w:val="both"/>
        <w:rPr>
          <w:rFonts w:asciiTheme="minorHAnsi" w:hAnsiTheme="minorHAnsi" w:cs="Arial"/>
          <w:b w:val="0"/>
          <w:sz w:val="16"/>
          <w:szCs w:val="16"/>
        </w:rPr>
      </w:pPr>
    </w:p>
    <w:p w:rsidR="00E71A08" w:rsidRPr="00E71A08" w:rsidRDefault="005B5993" w:rsidP="00627979">
      <w:pPr>
        <w:pStyle w:val="bull"/>
        <w:numPr>
          <w:ilvl w:val="0"/>
          <w:numId w:val="9"/>
        </w:numPr>
        <w:jc w:val="both"/>
        <w:rPr>
          <w:rFonts w:asciiTheme="minorHAnsi" w:hAnsiTheme="minorHAnsi" w:cs="Arial"/>
          <w:sz w:val="24"/>
          <w:szCs w:val="24"/>
        </w:rPr>
      </w:pPr>
      <w:r>
        <w:rPr>
          <w:rFonts w:asciiTheme="minorHAnsi" w:hAnsiTheme="minorHAnsi" w:cs="Arial"/>
          <w:sz w:val="24"/>
          <w:szCs w:val="24"/>
        </w:rPr>
        <w:t>Y</w:t>
      </w:r>
      <w:r w:rsidR="00E71A08" w:rsidRPr="00E71A08">
        <w:rPr>
          <w:rFonts w:asciiTheme="minorHAnsi" w:hAnsiTheme="minorHAnsi" w:cs="Arial"/>
          <w:sz w:val="24"/>
          <w:szCs w:val="24"/>
        </w:rPr>
        <w:t>our child’s personal information (name, address, date of birth</w:t>
      </w:r>
      <w:r w:rsidR="006257E9">
        <w:rPr>
          <w:rFonts w:asciiTheme="minorHAnsi" w:hAnsiTheme="minorHAnsi" w:cs="Arial"/>
          <w:sz w:val="24"/>
          <w:szCs w:val="24"/>
        </w:rPr>
        <w:t>, g</w:t>
      </w:r>
      <w:r w:rsidR="00DB0340">
        <w:rPr>
          <w:rFonts w:asciiTheme="minorHAnsi" w:hAnsiTheme="minorHAnsi" w:cs="Arial"/>
          <w:sz w:val="24"/>
          <w:szCs w:val="24"/>
        </w:rPr>
        <w:t>ender</w:t>
      </w:r>
      <w:r w:rsidR="006257E9" w:rsidRPr="006257E9">
        <w:rPr>
          <w:rFonts w:asciiTheme="minorHAnsi" w:hAnsiTheme="minorHAnsi" w:cs="Arial"/>
          <w:sz w:val="24"/>
          <w:szCs w:val="24"/>
        </w:rPr>
        <w:t xml:space="preserve"> </w:t>
      </w:r>
      <w:r w:rsidR="006257E9" w:rsidRPr="00E71A08">
        <w:rPr>
          <w:rFonts w:asciiTheme="minorHAnsi" w:hAnsiTheme="minorHAnsi" w:cs="Arial"/>
          <w:sz w:val="24"/>
          <w:szCs w:val="24"/>
        </w:rPr>
        <w:t>and health information</w:t>
      </w:r>
      <w:r w:rsidR="006257E9">
        <w:rPr>
          <w:rFonts w:asciiTheme="minorHAnsi" w:hAnsiTheme="minorHAnsi" w:cs="Arial"/>
          <w:sz w:val="24"/>
          <w:szCs w:val="24"/>
        </w:rPr>
        <w:t xml:space="preserve"> if it is relevant to the provision of education</w:t>
      </w:r>
      <w:r w:rsidR="00E71A08" w:rsidRPr="00E71A08">
        <w:rPr>
          <w:rFonts w:asciiTheme="minorHAnsi" w:hAnsiTheme="minorHAnsi" w:cs="Arial"/>
          <w:sz w:val="24"/>
          <w:szCs w:val="24"/>
        </w:rPr>
        <w:t>);</w:t>
      </w:r>
    </w:p>
    <w:p w:rsidR="00E71A08" w:rsidRDefault="005B5993" w:rsidP="00627979">
      <w:pPr>
        <w:pStyle w:val="bull"/>
        <w:numPr>
          <w:ilvl w:val="0"/>
          <w:numId w:val="9"/>
        </w:numPr>
        <w:jc w:val="both"/>
        <w:rPr>
          <w:rFonts w:asciiTheme="minorHAnsi" w:hAnsiTheme="minorHAnsi" w:cs="Arial"/>
          <w:sz w:val="24"/>
          <w:szCs w:val="24"/>
        </w:rPr>
      </w:pPr>
      <w:r>
        <w:rPr>
          <w:rFonts w:asciiTheme="minorHAnsi" w:hAnsiTheme="minorHAnsi" w:cs="Arial"/>
          <w:sz w:val="24"/>
          <w:szCs w:val="24"/>
        </w:rPr>
        <w:t>Y</w:t>
      </w:r>
      <w:r w:rsidR="00E71A08" w:rsidRPr="00E71A08">
        <w:rPr>
          <w:rFonts w:asciiTheme="minorHAnsi" w:hAnsiTheme="minorHAnsi" w:cs="Arial"/>
          <w:sz w:val="24"/>
          <w:szCs w:val="24"/>
        </w:rPr>
        <w:t>our personal information (</w:t>
      </w:r>
      <w:r w:rsidR="00DB0340">
        <w:rPr>
          <w:rFonts w:asciiTheme="minorHAnsi" w:hAnsiTheme="minorHAnsi" w:cs="Arial"/>
          <w:sz w:val="24"/>
          <w:szCs w:val="24"/>
        </w:rPr>
        <w:t xml:space="preserve">title, </w:t>
      </w:r>
      <w:r w:rsidR="00E71A08" w:rsidRPr="00E71A08">
        <w:rPr>
          <w:rFonts w:asciiTheme="minorHAnsi" w:hAnsiTheme="minorHAnsi" w:cs="Arial"/>
          <w:sz w:val="24"/>
          <w:szCs w:val="24"/>
        </w:rPr>
        <w:t>name</w:t>
      </w:r>
      <w:r>
        <w:rPr>
          <w:rFonts w:asciiTheme="minorHAnsi" w:hAnsiTheme="minorHAnsi" w:cs="Arial"/>
          <w:sz w:val="24"/>
          <w:szCs w:val="24"/>
        </w:rPr>
        <w:t>, a</w:t>
      </w:r>
      <w:r w:rsidR="00E71A08" w:rsidRPr="00E71A08">
        <w:rPr>
          <w:rFonts w:asciiTheme="minorHAnsi" w:hAnsiTheme="minorHAnsi" w:cs="Arial"/>
          <w:sz w:val="24"/>
          <w:szCs w:val="24"/>
        </w:rPr>
        <w:t>ddress</w:t>
      </w:r>
      <w:r>
        <w:rPr>
          <w:rFonts w:asciiTheme="minorHAnsi" w:hAnsiTheme="minorHAnsi" w:cs="Arial"/>
          <w:sz w:val="24"/>
          <w:szCs w:val="24"/>
        </w:rPr>
        <w:t xml:space="preserve"> and contact details</w:t>
      </w:r>
      <w:r w:rsidR="008D6427">
        <w:rPr>
          <w:rFonts w:asciiTheme="minorHAnsi" w:hAnsiTheme="minorHAnsi" w:cs="Arial"/>
          <w:sz w:val="24"/>
          <w:szCs w:val="24"/>
        </w:rPr>
        <w:t>)</w:t>
      </w:r>
      <w:r>
        <w:rPr>
          <w:rFonts w:asciiTheme="minorHAnsi" w:hAnsiTheme="minorHAnsi" w:cs="Arial"/>
          <w:sz w:val="24"/>
          <w:szCs w:val="24"/>
        </w:rPr>
        <w:t>;</w:t>
      </w:r>
    </w:p>
    <w:p w:rsidR="005217B6" w:rsidRDefault="00DF4317" w:rsidP="00627979">
      <w:pPr>
        <w:pStyle w:val="bull"/>
        <w:numPr>
          <w:ilvl w:val="0"/>
          <w:numId w:val="9"/>
        </w:numPr>
        <w:jc w:val="both"/>
        <w:rPr>
          <w:rFonts w:asciiTheme="minorHAnsi" w:hAnsiTheme="minorHAnsi" w:cs="Arial"/>
          <w:sz w:val="24"/>
          <w:szCs w:val="24"/>
        </w:rPr>
      </w:pPr>
      <w:r>
        <w:rPr>
          <w:rFonts w:asciiTheme="minorHAnsi" w:hAnsiTheme="minorHAnsi" w:cs="Arial"/>
          <w:sz w:val="24"/>
          <w:szCs w:val="24"/>
        </w:rPr>
        <w:t xml:space="preserve">Education </w:t>
      </w:r>
      <w:r w:rsidR="00DB0340">
        <w:rPr>
          <w:rFonts w:asciiTheme="minorHAnsi" w:hAnsiTheme="minorHAnsi" w:cs="Arial"/>
          <w:sz w:val="24"/>
          <w:szCs w:val="24"/>
        </w:rPr>
        <w:t xml:space="preserve">information </w:t>
      </w:r>
      <w:r w:rsidR="005217B6">
        <w:rPr>
          <w:rFonts w:asciiTheme="minorHAnsi" w:hAnsiTheme="minorHAnsi" w:cs="Arial"/>
          <w:sz w:val="24"/>
          <w:szCs w:val="24"/>
        </w:rPr>
        <w:t xml:space="preserve">including </w:t>
      </w:r>
      <w:r w:rsidR="00DB0340">
        <w:rPr>
          <w:rFonts w:asciiTheme="minorHAnsi" w:hAnsiTheme="minorHAnsi" w:cs="Arial"/>
          <w:sz w:val="24"/>
          <w:szCs w:val="24"/>
        </w:rPr>
        <w:t xml:space="preserve">enrolment history, exclusions, care status, </w:t>
      </w:r>
      <w:r w:rsidR="005217B6">
        <w:rPr>
          <w:rFonts w:asciiTheme="minorHAnsi" w:hAnsiTheme="minorHAnsi" w:cs="Arial"/>
          <w:sz w:val="24"/>
          <w:szCs w:val="24"/>
        </w:rPr>
        <w:t>attainment, attendance</w:t>
      </w:r>
      <w:r>
        <w:rPr>
          <w:rFonts w:asciiTheme="minorHAnsi" w:hAnsiTheme="minorHAnsi" w:cs="Arial"/>
          <w:sz w:val="24"/>
          <w:szCs w:val="24"/>
        </w:rPr>
        <w:t xml:space="preserve"> and </w:t>
      </w:r>
      <w:r w:rsidR="005217B6">
        <w:rPr>
          <w:rFonts w:asciiTheme="minorHAnsi" w:hAnsiTheme="minorHAnsi" w:cs="Arial"/>
          <w:sz w:val="24"/>
          <w:szCs w:val="24"/>
        </w:rPr>
        <w:t>SEND</w:t>
      </w:r>
      <w:r w:rsidR="005B5993">
        <w:rPr>
          <w:rFonts w:asciiTheme="minorHAnsi" w:hAnsiTheme="minorHAnsi" w:cs="Arial"/>
          <w:sz w:val="24"/>
          <w:szCs w:val="24"/>
        </w:rPr>
        <w:t xml:space="preserve">; </w:t>
      </w:r>
    </w:p>
    <w:p w:rsidR="00DB0340" w:rsidRDefault="005B5993" w:rsidP="00DB0340">
      <w:pPr>
        <w:pStyle w:val="bull"/>
        <w:numPr>
          <w:ilvl w:val="0"/>
          <w:numId w:val="9"/>
        </w:numPr>
        <w:jc w:val="both"/>
        <w:rPr>
          <w:rFonts w:asciiTheme="minorHAnsi" w:hAnsiTheme="minorHAnsi" w:cs="Arial"/>
          <w:sz w:val="24"/>
          <w:szCs w:val="24"/>
        </w:rPr>
      </w:pPr>
      <w:r w:rsidRPr="005B5993">
        <w:rPr>
          <w:rFonts w:asciiTheme="minorHAnsi" w:hAnsiTheme="minorHAnsi" w:cs="Arial"/>
          <w:sz w:val="24"/>
          <w:szCs w:val="24"/>
        </w:rPr>
        <w:t>Professional involvement</w:t>
      </w:r>
      <w:r>
        <w:rPr>
          <w:rFonts w:asciiTheme="minorHAnsi" w:hAnsiTheme="minorHAnsi" w:cs="Arial"/>
          <w:sz w:val="24"/>
          <w:szCs w:val="24"/>
        </w:rPr>
        <w:t xml:space="preserve"> with services, both statutory and non-statutory</w:t>
      </w:r>
      <w:r w:rsidR="00DB0340">
        <w:rPr>
          <w:rFonts w:asciiTheme="minorHAnsi" w:hAnsiTheme="minorHAnsi" w:cs="Arial"/>
          <w:sz w:val="24"/>
          <w:szCs w:val="24"/>
        </w:rPr>
        <w:t>; and</w:t>
      </w:r>
    </w:p>
    <w:p w:rsidR="005B5993" w:rsidRDefault="00DB0340" w:rsidP="00DB0340">
      <w:pPr>
        <w:pStyle w:val="bull"/>
        <w:numPr>
          <w:ilvl w:val="0"/>
          <w:numId w:val="9"/>
        </w:numPr>
        <w:jc w:val="both"/>
        <w:rPr>
          <w:rFonts w:asciiTheme="minorHAnsi" w:hAnsiTheme="minorHAnsi" w:cs="Arial"/>
          <w:sz w:val="24"/>
          <w:szCs w:val="24"/>
        </w:rPr>
      </w:pPr>
      <w:r>
        <w:rPr>
          <w:rFonts w:asciiTheme="minorHAnsi" w:hAnsiTheme="minorHAnsi" w:cs="Arial"/>
          <w:sz w:val="24"/>
          <w:szCs w:val="24"/>
        </w:rPr>
        <w:t>EHE history (such as communication with families, visit reports, plans and evidence of suitable education).</w:t>
      </w:r>
    </w:p>
    <w:p w:rsidR="0046721B" w:rsidRDefault="0046721B" w:rsidP="00DB0340">
      <w:pPr>
        <w:pStyle w:val="bull"/>
        <w:numPr>
          <w:ilvl w:val="0"/>
          <w:numId w:val="9"/>
        </w:numPr>
        <w:jc w:val="both"/>
        <w:rPr>
          <w:rFonts w:asciiTheme="minorHAnsi" w:hAnsiTheme="minorHAnsi" w:cs="Arial"/>
          <w:sz w:val="24"/>
          <w:szCs w:val="24"/>
        </w:rPr>
      </w:pPr>
      <w:r>
        <w:rPr>
          <w:rFonts w:asciiTheme="minorHAnsi" w:hAnsiTheme="minorHAnsi" w:cs="Arial"/>
          <w:sz w:val="24"/>
          <w:szCs w:val="24"/>
        </w:rPr>
        <w:t xml:space="preserve">Safeguarding information where </w:t>
      </w:r>
      <w:r w:rsidR="00FE6949">
        <w:rPr>
          <w:rFonts w:asciiTheme="minorHAnsi" w:hAnsiTheme="minorHAnsi" w:cs="Arial"/>
          <w:sz w:val="24"/>
          <w:szCs w:val="24"/>
        </w:rPr>
        <w:t xml:space="preserve">EHE Visitors are </w:t>
      </w:r>
      <w:r>
        <w:rPr>
          <w:rFonts w:asciiTheme="minorHAnsi" w:hAnsiTheme="minorHAnsi" w:cs="Arial"/>
          <w:sz w:val="24"/>
          <w:szCs w:val="24"/>
        </w:rPr>
        <w:t>required to be part of a</w:t>
      </w:r>
      <w:r w:rsidR="00FE6949">
        <w:rPr>
          <w:rFonts w:asciiTheme="minorHAnsi" w:hAnsiTheme="minorHAnsi" w:cs="Arial"/>
          <w:sz w:val="24"/>
          <w:szCs w:val="24"/>
        </w:rPr>
        <w:t xml:space="preserve"> professional network a</w:t>
      </w:r>
      <w:r>
        <w:rPr>
          <w:rFonts w:asciiTheme="minorHAnsi" w:hAnsiTheme="minorHAnsi" w:cs="Arial"/>
          <w:sz w:val="24"/>
          <w:szCs w:val="24"/>
        </w:rPr>
        <w:t>round a child.</w:t>
      </w:r>
    </w:p>
    <w:p w:rsidR="00DB0340" w:rsidRPr="005B5993" w:rsidRDefault="00DB0340" w:rsidP="00DB0340">
      <w:pPr>
        <w:pStyle w:val="bull"/>
        <w:numPr>
          <w:ilvl w:val="0"/>
          <w:numId w:val="0"/>
        </w:numPr>
        <w:jc w:val="both"/>
        <w:rPr>
          <w:rFonts w:asciiTheme="minorHAnsi" w:hAnsiTheme="minorHAnsi" w:cs="Arial"/>
          <w:sz w:val="24"/>
          <w:szCs w:val="24"/>
        </w:rPr>
      </w:pPr>
    </w:p>
    <w:p w:rsidR="00E71A08" w:rsidRPr="00627979" w:rsidRDefault="00E71A08" w:rsidP="00E71A08">
      <w:pPr>
        <w:pStyle w:val="BodyText2"/>
        <w:spacing w:after="0" w:line="240" w:lineRule="auto"/>
        <w:jc w:val="both"/>
        <w:rPr>
          <w:rFonts w:cs="Arial"/>
          <w:b/>
          <w:sz w:val="28"/>
          <w:szCs w:val="24"/>
        </w:rPr>
      </w:pPr>
      <w:r w:rsidRPr="00627979">
        <w:rPr>
          <w:rFonts w:cs="Arial"/>
          <w:b/>
          <w:sz w:val="28"/>
          <w:szCs w:val="24"/>
        </w:rPr>
        <w:t>The lawful basis on which we use this information</w:t>
      </w:r>
    </w:p>
    <w:p w:rsidR="00627979" w:rsidRPr="00E71A08" w:rsidRDefault="00627979" w:rsidP="00E71A08">
      <w:pPr>
        <w:pStyle w:val="BodyText2"/>
        <w:spacing w:after="0" w:line="240" w:lineRule="auto"/>
        <w:jc w:val="both"/>
        <w:rPr>
          <w:rFonts w:cs="Arial"/>
          <w:b/>
          <w:sz w:val="24"/>
          <w:szCs w:val="24"/>
        </w:rPr>
      </w:pPr>
    </w:p>
    <w:p w:rsidR="00E71A08" w:rsidRDefault="00E71A08" w:rsidP="00E71A08">
      <w:pPr>
        <w:pStyle w:val="BodyText2"/>
        <w:spacing w:after="0" w:line="240" w:lineRule="auto"/>
        <w:jc w:val="both"/>
        <w:rPr>
          <w:rFonts w:cs="Arial"/>
          <w:sz w:val="24"/>
          <w:szCs w:val="24"/>
        </w:rPr>
      </w:pPr>
      <w:r w:rsidRPr="00E71A08">
        <w:rPr>
          <w:rFonts w:cs="Arial"/>
          <w:sz w:val="24"/>
          <w:szCs w:val="24"/>
        </w:rPr>
        <w:t>We collect and use the information ensuring that we comply with the General Data Protection Regulation (GDPR) and the Data Protection Act 2018 (DPA2018) requirements for processing through:</w:t>
      </w:r>
    </w:p>
    <w:p w:rsidR="00627979" w:rsidRPr="006257E9" w:rsidRDefault="00627979" w:rsidP="00E71A08">
      <w:pPr>
        <w:pStyle w:val="BodyText2"/>
        <w:spacing w:after="0" w:line="240" w:lineRule="auto"/>
        <w:jc w:val="both"/>
        <w:rPr>
          <w:rFonts w:cs="Arial"/>
          <w:sz w:val="16"/>
          <w:szCs w:val="16"/>
        </w:rPr>
      </w:pPr>
    </w:p>
    <w:p w:rsidR="00E71A08" w:rsidRPr="00E71A08" w:rsidRDefault="00E71A08" w:rsidP="00627979">
      <w:pPr>
        <w:pStyle w:val="BodyText2"/>
        <w:numPr>
          <w:ilvl w:val="0"/>
          <w:numId w:val="10"/>
        </w:numPr>
        <w:tabs>
          <w:tab w:val="left" w:pos="426"/>
        </w:tabs>
        <w:spacing w:after="0" w:line="240" w:lineRule="auto"/>
        <w:ind w:left="360"/>
        <w:jc w:val="both"/>
        <w:rPr>
          <w:rFonts w:cs="Arial"/>
          <w:sz w:val="24"/>
          <w:szCs w:val="24"/>
        </w:rPr>
      </w:pPr>
      <w:r w:rsidRPr="00E71A08">
        <w:rPr>
          <w:rFonts w:cs="Arial"/>
          <w:sz w:val="24"/>
          <w:szCs w:val="24"/>
        </w:rPr>
        <w:t>Article 6(1)(e) - the processing is necessary to perform a task in the public interest or for our official functions, and the task or function has a clear basis in law;</w:t>
      </w:r>
    </w:p>
    <w:p w:rsidR="00E71A08" w:rsidRPr="00E71A08" w:rsidRDefault="00E71A08" w:rsidP="00627979">
      <w:pPr>
        <w:pStyle w:val="BodyText2"/>
        <w:numPr>
          <w:ilvl w:val="0"/>
          <w:numId w:val="10"/>
        </w:numPr>
        <w:tabs>
          <w:tab w:val="left" w:pos="426"/>
        </w:tabs>
        <w:spacing w:after="0" w:line="240" w:lineRule="auto"/>
        <w:ind w:left="360"/>
        <w:jc w:val="both"/>
        <w:rPr>
          <w:rFonts w:cs="Arial"/>
          <w:sz w:val="24"/>
          <w:szCs w:val="24"/>
        </w:rPr>
      </w:pPr>
      <w:r w:rsidRPr="00E71A08">
        <w:rPr>
          <w:rFonts w:cs="Arial"/>
          <w:sz w:val="24"/>
          <w:szCs w:val="24"/>
        </w:rPr>
        <w:t xml:space="preserve">Article 9(2) (g) – Necessary for reasons of substantial public interest on the basis of Union or Member State law which is proportionate to the aim pursued and which contains appropriate safeguarding measures; and </w:t>
      </w:r>
    </w:p>
    <w:p w:rsidR="00E71A08" w:rsidRPr="00CD54EF" w:rsidRDefault="00E71A08" w:rsidP="00627979">
      <w:pPr>
        <w:pStyle w:val="BodyText2"/>
        <w:numPr>
          <w:ilvl w:val="0"/>
          <w:numId w:val="10"/>
        </w:numPr>
        <w:tabs>
          <w:tab w:val="left" w:pos="426"/>
        </w:tabs>
        <w:spacing w:after="0" w:line="240" w:lineRule="auto"/>
        <w:ind w:left="360"/>
        <w:jc w:val="both"/>
        <w:rPr>
          <w:rFonts w:cs="Arial"/>
          <w:sz w:val="24"/>
          <w:szCs w:val="24"/>
        </w:rPr>
      </w:pPr>
      <w:r w:rsidRPr="00CD54EF">
        <w:rPr>
          <w:rFonts w:cs="Arial"/>
          <w:sz w:val="24"/>
          <w:szCs w:val="24"/>
        </w:rPr>
        <w:t xml:space="preserve">Sch.1, Pt.2, </w:t>
      </w:r>
      <w:r w:rsidR="00D431CB" w:rsidRPr="00CD54EF">
        <w:rPr>
          <w:rFonts w:cs="Arial"/>
          <w:sz w:val="24"/>
          <w:szCs w:val="24"/>
        </w:rPr>
        <w:t xml:space="preserve">Para 6 </w:t>
      </w:r>
      <w:r w:rsidRPr="00CD54EF">
        <w:rPr>
          <w:rFonts w:cs="Arial"/>
          <w:sz w:val="24"/>
          <w:szCs w:val="24"/>
        </w:rPr>
        <w:t xml:space="preserve">- Substantial public interest conditions, for </w:t>
      </w:r>
      <w:r w:rsidR="00D431CB" w:rsidRPr="00CD54EF">
        <w:rPr>
          <w:rFonts w:cs="Arial"/>
          <w:sz w:val="24"/>
          <w:szCs w:val="24"/>
        </w:rPr>
        <w:t>statutory etc. and government purposes</w:t>
      </w:r>
      <w:r w:rsidRPr="00CD54EF">
        <w:rPr>
          <w:rFonts w:cs="Arial"/>
          <w:sz w:val="24"/>
          <w:szCs w:val="24"/>
        </w:rPr>
        <w:t>.</w:t>
      </w:r>
    </w:p>
    <w:p w:rsidR="00E71A08" w:rsidRPr="00E71A08" w:rsidRDefault="00E71A08" w:rsidP="00627979">
      <w:pPr>
        <w:pStyle w:val="BodyText2"/>
        <w:spacing w:after="0" w:line="240" w:lineRule="auto"/>
        <w:jc w:val="both"/>
        <w:rPr>
          <w:rFonts w:cs="Arial"/>
          <w:sz w:val="24"/>
          <w:szCs w:val="24"/>
        </w:rPr>
      </w:pPr>
    </w:p>
    <w:p w:rsidR="00E71A08" w:rsidRDefault="00E71A08" w:rsidP="00E71A08">
      <w:pPr>
        <w:pStyle w:val="NoSpacing"/>
        <w:jc w:val="both"/>
        <w:rPr>
          <w:rFonts w:asciiTheme="minorHAnsi" w:hAnsiTheme="minorHAnsi" w:cs="Arial"/>
          <w:sz w:val="24"/>
          <w:szCs w:val="24"/>
        </w:rPr>
      </w:pPr>
      <w:r w:rsidRPr="00E71A08">
        <w:rPr>
          <w:rFonts w:asciiTheme="minorHAnsi" w:hAnsiTheme="minorHAnsi" w:cs="Arial"/>
          <w:sz w:val="24"/>
          <w:szCs w:val="24"/>
        </w:rPr>
        <w:t>These articles under the GDPR and the DPA2018 are supported by the following specific legislation:</w:t>
      </w:r>
    </w:p>
    <w:p w:rsidR="00627979" w:rsidRPr="006257E9" w:rsidRDefault="00627979" w:rsidP="00E71A08">
      <w:pPr>
        <w:pStyle w:val="NoSpacing"/>
        <w:jc w:val="both"/>
        <w:rPr>
          <w:rFonts w:asciiTheme="minorHAnsi" w:hAnsiTheme="minorHAnsi" w:cs="Arial"/>
          <w:sz w:val="16"/>
          <w:szCs w:val="16"/>
        </w:rPr>
      </w:pPr>
    </w:p>
    <w:p w:rsidR="00E71A08" w:rsidRPr="00E71A08" w:rsidRDefault="006421A3" w:rsidP="00627979">
      <w:pPr>
        <w:pStyle w:val="NoSpacing"/>
        <w:numPr>
          <w:ilvl w:val="0"/>
          <w:numId w:val="11"/>
        </w:numPr>
        <w:tabs>
          <w:tab w:val="left" w:pos="426"/>
        </w:tabs>
        <w:ind w:left="360"/>
        <w:jc w:val="both"/>
        <w:rPr>
          <w:rFonts w:asciiTheme="minorHAnsi" w:hAnsiTheme="minorHAnsi" w:cs="Arial"/>
          <w:color w:val="000000"/>
          <w:sz w:val="24"/>
          <w:szCs w:val="24"/>
        </w:rPr>
      </w:pPr>
      <w:r w:rsidRPr="001C0F6E">
        <w:rPr>
          <w:rFonts w:asciiTheme="minorHAnsi" w:hAnsiTheme="minorHAnsi" w:cs="Arial"/>
          <w:sz w:val="24"/>
          <w:szCs w:val="24"/>
        </w:rPr>
        <w:t>S</w:t>
      </w:r>
      <w:r w:rsidR="00E71A08" w:rsidRPr="001C0F6E">
        <w:rPr>
          <w:rFonts w:asciiTheme="minorHAnsi" w:hAnsiTheme="minorHAnsi" w:cs="Arial"/>
          <w:sz w:val="24"/>
          <w:szCs w:val="24"/>
        </w:rPr>
        <w:t xml:space="preserve">ections 436A </w:t>
      </w:r>
      <w:r w:rsidR="00E71A08" w:rsidRPr="00E71A08">
        <w:rPr>
          <w:rFonts w:asciiTheme="minorHAnsi" w:hAnsiTheme="minorHAnsi" w:cs="Arial"/>
          <w:color w:val="000000"/>
          <w:sz w:val="24"/>
          <w:szCs w:val="24"/>
        </w:rPr>
        <w:t>and sections 437 to 443 Education Act 1996;</w:t>
      </w:r>
    </w:p>
    <w:p w:rsidR="00E71A08" w:rsidRPr="00E71A08" w:rsidRDefault="00E71A08" w:rsidP="00627979">
      <w:pPr>
        <w:pStyle w:val="NoSpacing"/>
        <w:numPr>
          <w:ilvl w:val="0"/>
          <w:numId w:val="11"/>
        </w:numPr>
        <w:tabs>
          <w:tab w:val="left" w:pos="426"/>
        </w:tabs>
        <w:ind w:left="360"/>
        <w:jc w:val="both"/>
        <w:rPr>
          <w:rFonts w:asciiTheme="minorHAnsi" w:hAnsiTheme="minorHAnsi" w:cs="Arial"/>
          <w:color w:val="000000"/>
          <w:sz w:val="24"/>
          <w:szCs w:val="24"/>
        </w:rPr>
      </w:pPr>
      <w:r w:rsidRPr="00E71A08">
        <w:rPr>
          <w:rFonts w:asciiTheme="minorHAnsi" w:hAnsiTheme="minorHAnsi" w:cs="Arial"/>
          <w:color w:val="000000"/>
          <w:sz w:val="24"/>
          <w:szCs w:val="24"/>
        </w:rPr>
        <w:t xml:space="preserve">Section 10 and 11 of the Children Act 2004; </w:t>
      </w:r>
    </w:p>
    <w:p w:rsidR="00E71A08" w:rsidRDefault="00E71A08" w:rsidP="00627979">
      <w:pPr>
        <w:pStyle w:val="NoSpacing"/>
        <w:numPr>
          <w:ilvl w:val="0"/>
          <w:numId w:val="11"/>
        </w:numPr>
        <w:tabs>
          <w:tab w:val="left" w:pos="426"/>
        </w:tabs>
        <w:ind w:left="360"/>
        <w:jc w:val="both"/>
        <w:rPr>
          <w:rFonts w:asciiTheme="minorHAnsi" w:hAnsiTheme="minorHAnsi" w:cs="Arial"/>
          <w:color w:val="000000"/>
          <w:sz w:val="24"/>
          <w:szCs w:val="24"/>
        </w:rPr>
      </w:pPr>
      <w:r w:rsidRPr="00E71A08">
        <w:rPr>
          <w:rFonts w:asciiTheme="minorHAnsi" w:hAnsiTheme="minorHAnsi" w:cs="Arial"/>
          <w:color w:val="000000"/>
          <w:sz w:val="24"/>
          <w:szCs w:val="24"/>
        </w:rPr>
        <w:t>E</w:t>
      </w:r>
      <w:r w:rsidR="006257E9">
        <w:rPr>
          <w:rFonts w:asciiTheme="minorHAnsi" w:hAnsiTheme="minorHAnsi" w:cs="Arial"/>
          <w:color w:val="000000"/>
          <w:sz w:val="24"/>
          <w:szCs w:val="24"/>
        </w:rPr>
        <w:t>quality Act 2010;</w:t>
      </w:r>
    </w:p>
    <w:p w:rsidR="008D6427" w:rsidRDefault="008D6427" w:rsidP="00627979">
      <w:pPr>
        <w:pStyle w:val="NoSpacing"/>
        <w:numPr>
          <w:ilvl w:val="0"/>
          <w:numId w:val="11"/>
        </w:numPr>
        <w:tabs>
          <w:tab w:val="left" w:pos="426"/>
        </w:tabs>
        <w:ind w:left="360"/>
        <w:jc w:val="both"/>
        <w:rPr>
          <w:rFonts w:asciiTheme="minorHAnsi" w:hAnsiTheme="minorHAnsi" w:cs="Arial"/>
          <w:color w:val="000000"/>
          <w:sz w:val="24"/>
          <w:szCs w:val="24"/>
        </w:rPr>
      </w:pPr>
      <w:r>
        <w:rPr>
          <w:rFonts w:asciiTheme="minorHAnsi" w:hAnsiTheme="minorHAnsi" w:cs="Arial"/>
          <w:color w:val="000000"/>
          <w:sz w:val="24"/>
          <w:szCs w:val="24"/>
        </w:rPr>
        <w:t>Section 7 of the Education Act 1996</w:t>
      </w:r>
      <w:r w:rsidR="006257E9">
        <w:rPr>
          <w:rFonts w:asciiTheme="minorHAnsi" w:hAnsiTheme="minorHAnsi" w:cs="Arial"/>
          <w:color w:val="000000"/>
          <w:sz w:val="24"/>
          <w:szCs w:val="24"/>
        </w:rPr>
        <w:t>;</w:t>
      </w:r>
    </w:p>
    <w:p w:rsidR="00722E89" w:rsidRDefault="00722E89" w:rsidP="00627979">
      <w:pPr>
        <w:pStyle w:val="NoSpacing"/>
        <w:numPr>
          <w:ilvl w:val="0"/>
          <w:numId w:val="11"/>
        </w:numPr>
        <w:tabs>
          <w:tab w:val="left" w:pos="426"/>
        </w:tabs>
        <w:ind w:left="360"/>
        <w:jc w:val="both"/>
        <w:rPr>
          <w:rFonts w:asciiTheme="minorHAnsi" w:hAnsiTheme="minorHAnsi" w:cs="Arial"/>
          <w:color w:val="000000"/>
          <w:sz w:val="24"/>
          <w:szCs w:val="24"/>
        </w:rPr>
      </w:pPr>
      <w:r>
        <w:rPr>
          <w:rFonts w:asciiTheme="minorHAnsi" w:hAnsiTheme="minorHAnsi" w:cs="Arial"/>
          <w:color w:val="000000"/>
          <w:sz w:val="24"/>
          <w:szCs w:val="24"/>
        </w:rPr>
        <w:t>Heal</w:t>
      </w:r>
      <w:r w:rsidR="006257E9">
        <w:rPr>
          <w:rFonts w:asciiTheme="minorHAnsi" w:hAnsiTheme="minorHAnsi" w:cs="Arial"/>
          <w:color w:val="000000"/>
          <w:sz w:val="24"/>
          <w:szCs w:val="24"/>
        </w:rPr>
        <w:t>th and Social Care Act 2012;</w:t>
      </w:r>
    </w:p>
    <w:p w:rsidR="0005240A" w:rsidRDefault="00014DCB" w:rsidP="00627979">
      <w:pPr>
        <w:pStyle w:val="NoSpacing"/>
        <w:numPr>
          <w:ilvl w:val="0"/>
          <w:numId w:val="11"/>
        </w:numPr>
        <w:tabs>
          <w:tab w:val="left" w:pos="426"/>
        </w:tabs>
        <w:ind w:left="360"/>
        <w:jc w:val="both"/>
        <w:rPr>
          <w:rFonts w:asciiTheme="minorHAnsi" w:hAnsiTheme="minorHAnsi" w:cs="Arial"/>
          <w:color w:val="000000"/>
          <w:sz w:val="24"/>
          <w:szCs w:val="24"/>
        </w:rPr>
      </w:pPr>
      <w:r w:rsidRPr="00014DCB">
        <w:rPr>
          <w:rFonts w:asciiTheme="minorHAnsi" w:hAnsiTheme="minorHAnsi" w:cs="Arial"/>
          <w:color w:val="000000"/>
          <w:sz w:val="24"/>
          <w:szCs w:val="24"/>
        </w:rPr>
        <w:t xml:space="preserve">Working Together to Safeguard Children </w:t>
      </w:r>
      <w:r w:rsidR="00CC3E0D" w:rsidRPr="00014DCB">
        <w:rPr>
          <w:rFonts w:asciiTheme="minorHAnsi" w:hAnsiTheme="minorHAnsi" w:cs="Arial"/>
          <w:color w:val="000000"/>
          <w:sz w:val="24"/>
          <w:szCs w:val="24"/>
        </w:rPr>
        <w:t>2018</w:t>
      </w:r>
      <w:r w:rsidR="006257E9">
        <w:rPr>
          <w:rFonts w:asciiTheme="minorHAnsi" w:hAnsiTheme="minorHAnsi" w:cs="Arial"/>
          <w:color w:val="000000"/>
          <w:sz w:val="24"/>
          <w:szCs w:val="24"/>
        </w:rPr>
        <w:t>; and</w:t>
      </w:r>
    </w:p>
    <w:p w:rsidR="004519DE" w:rsidRPr="00E71A08" w:rsidRDefault="00655CA5" w:rsidP="00627979">
      <w:pPr>
        <w:pStyle w:val="NoSpacing"/>
        <w:numPr>
          <w:ilvl w:val="0"/>
          <w:numId w:val="11"/>
        </w:numPr>
        <w:tabs>
          <w:tab w:val="left" w:pos="426"/>
        </w:tabs>
        <w:ind w:left="360"/>
        <w:jc w:val="both"/>
        <w:rPr>
          <w:rFonts w:asciiTheme="minorHAnsi" w:hAnsiTheme="minorHAnsi" w:cs="Arial"/>
          <w:color w:val="000000"/>
          <w:sz w:val="24"/>
          <w:szCs w:val="24"/>
        </w:rPr>
      </w:pPr>
      <w:hyperlink r:id="rId8" w:history="1">
        <w:r w:rsidR="006257E9" w:rsidRPr="006257E9">
          <w:rPr>
            <w:rFonts w:asciiTheme="minorHAnsi" w:hAnsiTheme="minorHAnsi" w:cs="Arial"/>
            <w:color w:val="000000"/>
            <w:sz w:val="24"/>
            <w:szCs w:val="24"/>
          </w:rPr>
          <w:t>SEND code of practice: 0 to 25 years</w:t>
        </w:r>
      </w:hyperlink>
      <w:r w:rsidR="006257E9">
        <w:rPr>
          <w:rFonts w:asciiTheme="minorHAnsi" w:hAnsiTheme="minorHAnsi" w:cs="Arial"/>
          <w:color w:val="000000"/>
          <w:sz w:val="24"/>
          <w:szCs w:val="24"/>
        </w:rPr>
        <w:t>.</w:t>
      </w:r>
    </w:p>
    <w:p w:rsidR="00E71A08" w:rsidRPr="00E71A08" w:rsidRDefault="00E71A08" w:rsidP="00627979">
      <w:pPr>
        <w:pStyle w:val="NoSpacing"/>
        <w:jc w:val="both"/>
        <w:rPr>
          <w:rFonts w:asciiTheme="minorHAnsi" w:hAnsiTheme="minorHAnsi" w:cs="Arial"/>
          <w:sz w:val="24"/>
          <w:szCs w:val="24"/>
        </w:rPr>
      </w:pPr>
    </w:p>
    <w:p w:rsidR="00E71A08" w:rsidRDefault="00E71A08" w:rsidP="00E71A08">
      <w:pPr>
        <w:pStyle w:val="BodyText2"/>
        <w:spacing w:after="0" w:line="240" w:lineRule="auto"/>
        <w:jc w:val="both"/>
        <w:rPr>
          <w:rFonts w:cs="Arial"/>
          <w:sz w:val="24"/>
          <w:szCs w:val="24"/>
        </w:rPr>
      </w:pPr>
      <w:r w:rsidRPr="00E71A08">
        <w:rPr>
          <w:rFonts w:cs="Arial"/>
          <w:sz w:val="24"/>
          <w:szCs w:val="24"/>
        </w:rPr>
        <w:t xml:space="preserve">Under </w:t>
      </w:r>
      <w:r w:rsidR="006257E9">
        <w:rPr>
          <w:rFonts w:cs="Arial"/>
          <w:sz w:val="24"/>
          <w:szCs w:val="24"/>
        </w:rPr>
        <w:t>these</w:t>
      </w:r>
      <w:r w:rsidRPr="00E71A08">
        <w:rPr>
          <w:rFonts w:cs="Arial"/>
          <w:sz w:val="24"/>
          <w:szCs w:val="24"/>
        </w:rPr>
        <w:t xml:space="preserve"> lawful </w:t>
      </w:r>
      <w:r w:rsidR="006257E9">
        <w:rPr>
          <w:rFonts w:cs="Arial"/>
          <w:sz w:val="24"/>
          <w:szCs w:val="24"/>
        </w:rPr>
        <w:t>bases</w:t>
      </w:r>
      <w:r w:rsidRPr="00E71A08">
        <w:rPr>
          <w:rFonts w:cs="Arial"/>
          <w:sz w:val="24"/>
          <w:szCs w:val="24"/>
        </w:rPr>
        <w:t xml:space="preserve"> we do not require your consent to process this information but we are required, through this privacy notice, to ensure you are fully informed of why we are collecting this information and what we will do with it.</w:t>
      </w:r>
    </w:p>
    <w:p w:rsidR="00014DCB" w:rsidRDefault="00014DCB" w:rsidP="00E71A08">
      <w:pPr>
        <w:pStyle w:val="BodyText2"/>
        <w:spacing w:after="0" w:line="240" w:lineRule="auto"/>
        <w:jc w:val="both"/>
        <w:rPr>
          <w:rFonts w:cs="Arial"/>
          <w:sz w:val="24"/>
          <w:szCs w:val="24"/>
        </w:rPr>
      </w:pPr>
    </w:p>
    <w:p w:rsidR="00216552" w:rsidRPr="00CD7E2C" w:rsidRDefault="00216552" w:rsidP="00216552">
      <w:pPr>
        <w:outlineLvl w:val="2"/>
        <w:rPr>
          <w:rFonts w:eastAsia="Times New Roman" w:cs="Arial"/>
          <w:b/>
          <w:sz w:val="28"/>
          <w:szCs w:val="24"/>
        </w:rPr>
      </w:pPr>
      <w:r w:rsidRPr="00CD7E2C">
        <w:rPr>
          <w:rFonts w:eastAsia="Times New Roman" w:cs="Arial"/>
          <w:b/>
          <w:sz w:val="28"/>
          <w:szCs w:val="24"/>
        </w:rPr>
        <w:t>Changes in your circumstances</w:t>
      </w:r>
    </w:p>
    <w:p w:rsidR="00216552" w:rsidRPr="006257E9" w:rsidRDefault="00216552" w:rsidP="00216552">
      <w:pPr>
        <w:outlineLvl w:val="2"/>
        <w:rPr>
          <w:rFonts w:ascii="Arial" w:eastAsia="Times New Roman" w:hAnsi="Arial" w:cs="Arial"/>
          <w:b/>
          <w:bCs/>
          <w:color w:val="343C47"/>
          <w:szCs w:val="28"/>
          <w:lang w:val="en" w:eastAsia="en-GB"/>
        </w:rPr>
      </w:pPr>
    </w:p>
    <w:p w:rsidR="00216552" w:rsidRPr="005217B6" w:rsidRDefault="002E4153" w:rsidP="005217B6">
      <w:pPr>
        <w:jc w:val="both"/>
        <w:rPr>
          <w:rFonts w:cs="Arial"/>
          <w:sz w:val="24"/>
          <w:szCs w:val="24"/>
        </w:rPr>
      </w:pPr>
      <w:r>
        <w:rPr>
          <w:rFonts w:cs="Arial"/>
          <w:sz w:val="24"/>
          <w:szCs w:val="24"/>
        </w:rPr>
        <w:t xml:space="preserve">Parents </w:t>
      </w:r>
      <w:r w:rsidR="0046721B" w:rsidRPr="00655CA5">
        <w:rPr>
          <w:rFonts w:cs="Arial"/>
          <w:sz w:val="24"/>
          <w:szCs w:val="24"/>
        </w:rPr>
        <w:t>should</w:t>
      </w:r>
      <w:r w:rsidRPr="00655CA5">
        <w:rPr>
          <w:rFonts w:cs="Arial"/>
          <w:sz w:val="24"/>
          <w:szCs w:val="24"/>
        </w:rPr>
        <w:t xml:space="preserve"> </w:t>
      </w:r>
      <w:r>
        <w:rPr>
          <w:rFonts w:cs="Arial"/>
          <w:sz w:val="24"/>
          <w:szCs w:val="24"/>
        </w:rPr>
        <w:t>n</w:t>
      </w:r>
      <w:r w:rsidR="00216552" w:rsidRPr="005217B6">
        <w:rPr>
          <w:rFonts w:cs="Arial"/>
          <w:sz w:val="24"/>
          <w:szCs w:val="24"/>
        </w:rPr>
        <w:t>otify us immediately if there are any changes in your circumstances and</w:t>
      </w:r>
      <w:r w:rsidR="00216552" w:rsidRPr="00216552">
        <w:rPr>
          <w:rFonts w:ascii="Arial" w:eastAsia="Times New Roman" w:hAnsi="Arial" w:cs="Arial"/>
          <w:color w:val="505A66"/>
          <w:szCs w:val="24"/>
          <w:lang w:val="en" w:eastAsia="en-GB"/>
        </w:rPr>
        <w:t xml:space="preserve"> </w:t>
      </w:r>
      <w:r w:rsidR="00216552" w:rsidRPr="005217B6">
        <w:rPr>
          <w:rFonts w:cs="Arial"/>
          <w:sz w:val="24"/>
          <w:szCs w:val="24"/>
        </w:rPr>
        <w:t>personal details so we can maintain an accurate and up to date record of your information.</w:t>
      </w:r>
    </w:p>
    <w:p w:rsidR="00F0490A" w:rsidRDefault="00F0490A" w:rsidP="00E71A08">
      <w:pPr>
        <w:pStyle w:val="BodyText2"/>
        <w:spacing w:after="0" w:line="240" w:lineRule="auto"/>
        <w:jc w:val="both"/>
        <w:rPr>
          <w:rFonts w:cs="Arial"/>
          <w:b/>
          <w:sz w:val="28"/>
          <w:szCs w:val="24"/>
        </w:rPr>
      </w:pPr>
    </w:p>
    <w:p w:rsidR="00E71A08" w:rsidRPr="00932E5A" w:rsidRDefault="00E71A08" w:rsidP="00E71A08">
      <w:pPr>
        <w:pStyle w:val="BodyText2"/>
        <w:spacing w:after="0" w:line="240" w:lineRule="auto"/>
        <w:jc w:val="both"/>
        <w:rPr>
          <w:rFonts w:cs="Arial"/>
          <w:b/>
          <w:sz w:val="28"/>
          <w:szCs w:val="24"/>
        </w:rPr>
      </w:pPr>
      <w:r w:rsidRPr="00932E5A">
        <w:rPr>
          <w:rFonts w:cs="Arial"/>
          <w:b/>
          <w:sz w:val="28"/>
          <w:szCs w:val="24"/>
        </w:rPr>
        <w:t>Storing and Securing Data</w:t>
      </w:r>
    </w:p>
    <w:p w:rsidR="00627979" w:rsidRPr="00E71A08" w:rsidRDefault="00627979" w:rsidP="00E71A08">
      <w:pPr>
        <w:pStyle w:val="BodyText2"/>
        <w:spacing w:after="0" w:line="240" w:lineRule="auto"/>
        <w:jc w:val="both"/>
        <w:rPr>
          <w:rFonts w:cs="Arial"/>
          <w:b/>
          <w:sz w:val="24"/>
          <w:szCs w:val="24"/>
        </w:rPr>
      </w:pPr>
    </w:p>
    <w:p w:rsidR="00932E5A" w:rsidRDefault="00E71A08" w:rsidP="00E71A08">
      <w:pPr>
        <w:jc w:val="both"/>
        <w:rPr>
          <w:rFonts w:cs="Arial"/>
          <w:sz w:val="24"/>
          <w:szCs w:val="24"/>
        </w:rPr>
      </w:pPr>
      <w:r w:rsidRPr="00E71A08">
        <w:rPr>
          <w:rFonts w:cs="Arial"/>
          <w:sz w:val="24"/>
          <w:szCs w:val="24"/>
        </w:rPr>
        <w:t>The information provided to us will be held within the Council’s C</w:t>
      </w:r>
      <w:r w:rsidR="00627979">
        <w:rPr>
          <w:rFonts w:cs="Arial"/>
          <w:sz w:val="24"/>
          <w:szCs w:val="24"/>
        </w:rPr>
        <w:t>apita ONE</w:t>
      </w:r>
      <w:r w:rsidRPr="00E71A08">
        <w:rPr>
          <w:rFonts w:cs="Arial"/>
          <w:sz w:val="24"/>
          <w:szCs w:val="24"/>
        </w:rPr>
        <w:t xml:space="preserve"> system, which </w:t>
      </w:r>
      <w:r w:rsidR="00627979">
        <w:rPr>
          <w:rFonts w:cs="Arial"/>
          <w:sz w:val="24"/>
          <w:szCs w:val="24"/>
        </w:rPr>
        <w:t xml:space="preserve">supports the delivery of education and early-years services.  </w:t>
      </w:r>
    </w:p>
    <w:p w:rsidR="00932E5A" w:rsidRDefault="00932E5A" w:rsidP="00E71A08">
      <w:pPr>
        <w:jc w:val="both"/>
        <w:rPr>
          <w:rFonts w:cs="Arial"/>
          <w:sz w:val="24"/>
          <w:szCs w:val="24"/>
        </w:rPr>
      </w:pPr>
    </w:p>
    <w:p w:rsidR="00CD54EF" w:rsidRPr="00CD54EF" w:rsidRDefault="00CD54EF" w:rsidP="00932E5A">
      <w:pPr>
        <w:jc w:val="both"/>
        <w:rPr>
          <w:rFonts w:cs="Arial"/>
          <w:sz w:val="8"/>
          <w:szCs w:val="8"/>
        </w:rPr>
      </w:pPr>
    </w:p>
    <w:p w:rsidR="00932E5A" w:rsidRDefault="00932E5A" w:rsidP="00932E5A">
      <w:pPr>
        <w:jc w:val="both"/>
        <w:rPr>
          <w:rFonts w:cs="Arial"/>
          <w:sz w:val="24"/>
          <w:szCs w:val="24"/>
        </w:rPr>
      </w:pPr>
      <w:r>
        <w:rPr>
          <w:rFonts w:cs="Arial"/>
          <w:sz w:val="24"/>
          <w:szCs w:val="24"/>
        </w:rPr>
        <w:t xml:space="preserve">Documentation sent to the council </w:t>
      </w:r>
      <w:r w:rsidRPr="00E71A08">
        <w:rPr>
          <w:rFonts w:cs="Arial"/>
          <w:sz w:val="24"/>
          <w:szCs w:val="24"/>
        </w:rPr>
        <w:t>electronically will be scanned to create an electronic record</w:t>
      </w:r>
      <w:r>
        <w:rPr>
          <w:rFonts w:cs="Arial"/>
          <w:sz w:val="24"/>
          <w:szCs w:val="24"/>
        </w:rPr>
        <w:t xml:space="preserve"> and linked to the records of individual children on the Capita ONE system.</w:t>
      </w:r>
    </w:p>
    <w:p w:rsidR="00932E5A" w:rsidRDefault="00932E5A" w:rsidP="00E71A08">
      <w:pPr>
        <w:jc w:val="both"/>
        <w:rPr>
          <w:rFonts w:cs="Arial"/>
          <w:sz w:val="24"/>
          <w:szCs w:val="24"/>
        </w:rPr>
      </w:pPr>
    </w:p>
    <w:p w:rsidR="00CD54EF" w:rsidRPr="00CD54EF" w:rsidRDefault="00CD54EF" w:rsidP="00CD54EF">
      <w:pPr>
        <w:jc w:val="both"/>
        <w:rPr>
          <w:rFonts w:cs="Arial"/>
          <w:sz w:val="24"/>
          <w:szCs w:val="24"/>
        </w:rPr>
      </w:pPr>
      <w:r w:rsidRPr="00CD54EF">
        <w:rPr>
          <w:rFonts w:cs="Arial"/>
          <w:sz w:val="24"/>
          <w:szCs w:val="24"/>
        </w:rPr>
        <w:t>The information held within Capita ONE will be kept in line with our retention schedule and then disposed of as appropriate.  The database is held on the council secure network.  Maintenance and support of this system is primarily carried out by SCC employees with some aspects of these routines being carried out by Capital PLC which is covered by a separate data protection agreement.  No information leaves the UK or European Economic Area (EEA)</w:t>
      </w:r>
      <w:r>
        <w:rPr>
          <w:rFonts w:cs="Arial"/>
          <w:sz w:val="24"/>
          <w:szCs w:val="24"/>
        </w:rPr>
        <w:t>.</w:t>
      </w:r>
    </w:p>
    <w:p w:rsidR="00CD54EF" w:rsidRPr="00E71A08" w:rsidRDefault="00CD54EF" w:rsidP="00E71A08">
      <w:pPr>
        <w:jc w:val="both"/>
        <w:rPr>
          <w:rFonts w:cs="Arial"/>
          <w:sz w:val="24"/>
          <w:szCs w:val="24"/>
        </w:rPr>
      </w:pPr>
    </w:p>
    <w:p w:rsidR="00E71A08" w:rsidRPr="00932E5A" w:rsidRDefault="00E71A08" w:rsidP="00E71A08">
      <w:pPr>
        <w:jc w:val="both"/>
        <w:rPr>
          <w:rFonts w:cs="Arial"/>
          <w:b/>
          <w:bCs/>
          <w:sz w:val="28"/>
          <w:szCs w:val="24"/>
        </w:rPr>
      </w:pPr>
      <w:r w:rsidRPr="00932E5A">
        <w:rPr>
          <w:rFonts w:cs="Arial"/>
          <w:b/>
          <w:bCs/>
          <w:sz w:val="28"/>
          <w:szCs w:val="24"/>
        </w:rPr>
        <w:t>Who do we share information with?</w:t>
      </w:r>
    </w:p>
    <w:p w:rsidR="00932E5A" w:rsidRPr="00E71A08" w:rsidRDefault="00932E5A" w:rsidP="00E71A08">
      <w:pPr>
        <w:jc w:val="both"/>
        <w:rPr>
          <w:rFonts w:cs="Arial"/>
          <w:b/>
          <w:bCs/>
          <w:sz w:val="24"/>
          <w:szCs w:val="24"/>
        </w:rPr>
      </w:pPr>
    </w:p>
    <w:p w:rsidR="00E71A08" w:rsidRPr="00E71A08" w:rsidRDefault="00E71A08" w:rsidP="00E71A08">
      <w:pPr>
        <w:jc w:val="both"/>
        <w:rPr>
          <w:rFonts w:cs="Arial"/>
          <w:sz w:val="24"/>
          <w:szCs w:val="24"/>
        </w:rPr>
      </w:pPr>
      <w:r w:rsidRPr="00E71A08">
        <w:rPr>
          <w:rFonts w:cs="Arial"/>
          <w:sz w:val="24"/>
          <w:szCs w:val="24"/>
        </w:rPr>
        <w:t xml:space="preserve">We do not share information with anyone unless there is a lawful basis that allows us to do so. </w:t>
      </w:r>
    </w:p>
    <w:p w:rsidR="00E71A08" w:rsidRPr="00E71A08" w:rsidRDefault="00E71A08" w:rsidP="00E71A08">
      <w:pPr>
        <w:jc w:val="both"/>
        <w:rPr>
          <w:rFonts w:cs="Arial"/>
          <w:sz w:val="24"/>
          <w:szCs w:val="24"/>
        </w:rPr>
      </w:pPr>
    </w:p>
    <w:p w:rsidR="00E71A08" w:rsidRPr="00E71A08" w:rsidRDefault="00E71A08" w:rsidP="00E71A08">
      <w:pPr>
        <w:jc w:val="both"/>
        <w:rPr>
          <w:rFonts w:cs="Arial"/>
          <w:sz w:val="24"/>
          <w:szCs w:val="24"/>
        </w:rPr>
      </w:pPr>
      <w:r w:rsidRPr="00E71A08">
        <w:rPr>
          <w:rFonts w:cs="Arial"/>
          <w:sz w:val="24"/>
          <w:szCs w:val="24"/>
        </w:rPr>
        <w:t xml:space="preserve">Depending on the individual </w:t>
      </w:r>
      <w:r w:rsidRPr="00E33A9C">
        <w:rPr>
          <w:rFonts w:cs="Arial"/>
          <w:sz w:val="24"/>
          <w:szCs w:val="24"/>
        </w:rPr>
        <w:t>circumstances of each situation, we may have to share this information with other teams within the Council</w:t>
      </w:r>
      <w:r w:rsidR="00F0490A" w:rsidRPr="00E33A9C">
        <w:rPr>
          <w:rFonts w:cs="Arial"/>
          <w:sz w:val="24"/>
          <w:szCs w:val="24"/>
        </w:rPr>
        <w:t xml:space="preserve"> working to improve outcomes for children and young people, or to f</w:t>
      </w:r>
      <w:r w:rsidRPr="00E33A9C">
        <w:rPr>
          <w:rFonts w:cs="Arial"/>
          <w:sz w:val="24"/>
          <w:szCs w:val="24"/>
        </w:rPr>
        <w:t xml:space="preserve">ulfil other duties and powers to support our work. These might include </w:t>
      </w:r>
      <w:r w:rsidR="001079FC" w:rsidRPr="00E33A9C">
        <w:rPr>
          <w:rFonts w:cs="Arial"/>
          <w:sz w:val="24"/>
          <w:szCs w:val="24"/>
        </w:rPr>
        <w:t>those responsible f</w:t>
      </w:r>
      <w:r w:rsidRPr="00E33A9C">
        <w:rPr>
          <w:rFonts w:cs="Arial"/>
          <w:sz w:val="24"/>
          <w:szCs w:val="24"/>
        </w:rPr>
        <w:t>or ensuring the participation of young</w:t>
      </w:r>
      <w:r w:rsidRPr="00E71A08">
        <w:rPr>
          <w:rFonts w:cs="Arial"/>
          <w:sz w:val="24"/>
          <w:szCs w:val="24"/>
        </w:rPr>
        <w:t xml:space="preserve"> people; Children Missing Education (for ensuring the provision of full time education); Virtual School (for support of children looked after); and/or Social Care (supporting welfare, safeguarding and corporate parent functions).</w:t>
      </w:r>
    </w:p>
    <w:p w:rsidR="00E71A08" w:rsidRDefault="00E71A08" w:rsidP="00E71A08">
      <w:pPr>
        <w:jc w:val="both"/>
        <w:rPr>
          <w:rFonts w:cs="Arial"/>
          <w:sz w:val="24"/>
          <w:szCs w:val="24"/>
        </w:rPr>
      </w:pPr>
    </w:p>
    <w:p w:rsidR="00C6773A" w:rsidRDefault="005B5993" w:rsidP="006421A3">
      <w:pPr>
        <w:jc w:val="both"/>
        <w:rPr>
          <w:rFonts w:cs="Arial"/>
          <w:sz w:val="24"/>
          <w:szCs w:val="24"/>
        </w:rPr>
      </w:pPr>
      <w:r w:rsidRPr="005B5993">
        <w:rPr>
          <w:rFonts w:cs="Arial"/>
          <w:sz w:val="24"/>
          <w:szCs w:val="24"/>
        </w:rPr>
        <w:t>External bodies we may share information with include schools</w:t>
      </w:r>
      <w:r>
        <w:rPr>
          <w:rFonts w:cs="Arial"/>
          <w:sz w:val="24"/>
          <w:szCs w:val="24"/>
        </w:rPr>
        <w:t>, colleges</w:t>
      </w:r>
      <w:r w:rsidRPr="005B5993">
        <w:rPr>
          <w:rFonts w:cs="Arial"/>
          <w:sz w:val="24"/>
          <w:szCs w:val="24"/>
        </w:rPr>
        <w:t xml:space="preserve"> </w:t>
      </w:r>
      <w:r w:rsidR="00895A46">
        <w:rPr>
          <w:rFonts w:cs="Arial"/>
          <w:sz w:val="24"/>
          <w:szCs w:val="24"/>
        </w:rPr>
        <w:t xml:space="preserve">which </w:t>
      </w:r>
      <w:r>
        <w:rPr>
          <w:rFonts w:cs="Arial"/>
          <w:sz w:val="24"/>
          <w:szCs w:val="24"/>
        </w:rPr>
        <w:t>offer 14-16 provision, o</w:t>
      </w:r>
      <w:r w:rsidRPr="005B5993">
        <w:rPr>
          <w:rFonts w:cs="Arial"/>
          <w:sz w:val="24"/>
          <w:szCs w:val="24"/>
        </w:rPr>
        <w:t>ther local authorities</w:t>
      </w:r>
      <w:r>
        <w:rPr>
          <w:rFonts w:cs="Arial"/>
          <w:sz w:val="24"/>
          <w:szCs w:val="24"/>
        </w:rPr>
        <w:t>, the Police, NHS services</w:t>
      </w:r>
      <w:r w:rsidR="00F574FF">
        <w:rPr>
          <w:rFonts w:cs="Arial"/>
          <w:sz w:val="24"/>
          <w:szCs w:val="24"/>
        </w:rPr>
        <w:t xml:space="preserve">, </w:t>
      </w:r>
      <w:r>
        <w:rPr>
          <w:rFonts w:cs="Arial"/>
          <w:sz w:val="24"/>
          <w:szCs w:val="24"/>
        </w:rPr>
        <w:t xml:space="preserve">government bodies such as </w:t>
      </w:r>
      <w:r w:rsidRPr="005B5993">
        <w:rPr>
          <w:rFonts w:cs="Arial"/>
          <w:sz w:val="24"/>
          <w:szCs w:val="24"/>
        </w:rPr>
        <w:t>the School Adjudicator or Local Government Ombudsman</w:t>
      </w:r>
      <w:r w:rsidR="00C6773A">
        <w:rPr>
          <w:rFonts w:cs="Arial"/>
          <w:sz w:val="24"/>
          <w:szCs w:val="24"/>
        </w:rPr>
        <w:t>.</w:t>
      </w:r>
      <w:r w:rsidR="00F574FF">
        <w:rPr>
          <w:rFonts w:cs="Arial"/>
          <w:sz w:val="24"/>
          <w:szCs w:val="24"/>
        </w:rPr>
        <w:t xml:space="preserve"> </w:t>
      </w:r>
    </w:p>
    <w:p w:rsidR="00C6773A" w:rsidRDefault="00C6773A" w:rsidP="006421A3">
      <w:pPr>
        <w:jc w:val="both"/>
        <w:rPr>
          <w:rFonts w:cs="Arial"/>
          <w:sz w:val="24"/>
          <w:szCs w:val="24"/>
        </w:rPr>
      </w:pPr>
    </w:p>
    <w:p w:rsidR="00C6773A" w:rsidRDefault="00C6773A" w:rsidP="006421A3">
      <w:pPr>
        <w:jc w:val="both"/>
        <w:rPr>
          <w:rFonts w:cs="Arial"/>
          <w:sz w:val="24"/>
          <w:szCs w:val="24"/>
        </w:rPr>
      </w:pPr>
      <w:r>
        <w:rPr>
          <w:rFonts w:cs="Arial"/>
          <w:sz w:val="24"/>
          <w:szCs w:val="24"/>
        </w:rPr>
        <w:t xml:space="preserve">In addition we may share anonymised data on our whole EHE cohort to other agencies, government departments or individuals.  Examples would be in response to Freedom of Information requests, as part of </w:t>
      </w:r>
      <w:r w:rsidR="00CC2CD2">
        <w:rPr>
          <w:rFonts w:cs="Arial"/>
          <w:sz w:val="24"/>
          <w:szCs w:val="24"/>
        </w:rPr>
        <w:t xml:space="preserve">a </w:t>
      </w:r>
      <w:r>
        <w:rPr>
          <w:rFonts w:cs="Arial"/>
          <w:sz w:val="24"/>
          <w:szCs w:val="24"/>
        </w:rPr>
        <w:t>national data collection, or, to enable the local authority to respond to government consultations.</w:t>
      </w:r>
    </w:p>
    <w:p w:rsidR="006421A3" w:rsidRDefault="006421A3" w:rsidP="006421A3">
      <w:pPr>
        <w:jc w:val="both"/>
        <w:rPr>
          <w:rFonts w:cs="Arial"/>
          <w:sz w:val="24"/>
          <w:szCs w:val="24"/>
        </w:rPr>
      </w:pPr>
    </w:p>
    <w:p w:rsidR="00C6773A" w:rsidRDefault="00C6773A" w:rsidP="006421A3">
      <w:pPr>
        <w:jc w:val="both"/>
        <w:rPr>
          <w:rFonts w:cs="Arial"/>
          <w:sz w:val="24"/>
          <w:szCs w:val="24"/>
        </w:rPr>
      </w:pPr>
      <w:r>
        <w:rPr>
          <w:rFonts w:cs="Arial"/>
          <w:sz w:val="24"/>
          <w:szCs w:val="24"/>
        </w:rPr>
        <w:t>EHE Visitors may share information</w:t>
      </w:r>
      <w:r w:rsidR="00CC2CD2">
        <w:rPr>
          <w:rFonts w:cs="Arial"/>
          <w:sz w:val="24"/>
          <w:szCs w:val="24"/>
        </w:rPr>
        <w:t xml:space="preserve"> on individual cases,</w:t>
      </w:r>
      <w:r>
        <w:rPr>
          <w:rFonts w:cs="Arial"/>
          <w:sz w:val="24"/>
          <w:szCs w:val="24"/>
        </w:rPr>
        <w:t xml:space="preserve"> in the form of referrals</w:t>
      </w:r>
      <w:r w:rsidR="00CC2CD2">
        <w:rPr>
          <w:rFonts w:cs="Arial"/>
          <w:sz w:val="24"/>
          <w:szCs w:val="24"/>
        </w:rPr>
        <w:t>,</w:t>
      </w:r>
      <w:r>
        <w:rPr>
          <w:rFonts w:cs="Arial"/>
          <w:sz w:val="24"/>
          <w:szCs w:val="24"/>
        </w:rPr>
        <w:t xml:space="preserve"> to other agencies\services.  No referrals will be made without the consent of parents</w:t>
      </w:r>
      <w:r w:rsidR="00CC2CD2">
        <w:rPr>
          <w:rFonts w:cs="Arial"/>
          <w:sz w:val="24"/>
          <w:szCs w:val="24"/>
        </w:rPr>
        <w:t xml:space="preserve">, </w:t>
      </w:r>
      <w:r>
        <w:rPr>
          <w:rFonts w:cs="Arial"/>
          <w:sz w:val="24"/>
          <w:szCs w:val="24"/>
        </w:rPr>
        <w:t>unle</w:t>
      </w:r>
      <w:r w:rsidR="00CC2CD2">
        <w:rPr>
          <w:rFonts w:cs="Arial"/>
          <w:sz w:val="24"/>
          <w:szCs w:val="24"/>
        </w:rPr>
        <w:t xml:space="preserve">ss to do so would place a child at increased risk of harm (Working Together to Safeguard Children 2018).  </w:t>
      </w:r>
    </w:p>
    <w:p w:rsidR="00C6773A" w:rsidRDefault="00C6773A" w:rsidP="006421A3">
      <w:pPr>
        <w:jc w:val="both"/>
        <w:rPr>
          <w:rFonts w:cs="Arial"/>
          <w:sz w:val="24"/>
          <w:szCs w:val="24"/>
        </w:rPr>
      </w:pPr>
    </w:p>
    <w:p w:rsidR="0070250B" w:rsidRDefault="0070250B" w:rsidP="006421A3">
      <w:pPr>
        <w:jc w:val="both"/>
        <w:rPr>
          <w:rFonts w:cs="Arial"/>
          <w:sz w:val="24"/>
          <w:szCs w:val="24"/>
        </w:rPr>
      </w:pPr>
      <w:r>
        <w:rPr>
          <w:rFonts w:cs="Arial"/>
          <w:sz w:val="24"/>
          <w:szCs w:val="24"/>
        </w:rPr>
        <w:t>If the local authority is approached by the non-resident parent of an electively home educated child, the advice of our Legal Services Team will be sought to enable us to respond in a lawful manner.</w:t>
      </w:r>
    </w:p>
    <w:p w:rsidR="00CD54EF" w:rsidRPr="005B5993" w:rsidRDefault="00CD54EF" w:rsidP="006421A3">
      <w:pPr>
        <w:jc w:val="both"/>
        <w:rPr>
          <w:rFonts w:cs="Arial"/>
          <w:sz w:val="24"/>
          <w:szCs w:val="24"/>
        </w:rPr>
      </w:pPr>
    </w:p>
    <w:p w:rsidR="00E71A08" w:rsidRPr="001079FC" w:rsidRDefault="00E71A08" w:rsidP="00E71A08">
      <w:pPr>
        <w:pStyle w:val="NoSpacing"/>
        <w:jc w:val="both"/>
        <w:rPr>
          <w:rFonts w:asciiTheme="minorHAnsi" w:eastAsia="Times New Roman" w:hAnsiTheme="minorHAnsi" w:cs="Arial"/>
          <w:b/>
          <w:sz w:val="28"/>
          <w:szCs w:val="24"/>
        </w:rPr>
      </w:pPr>
      <w:r w:rsidRPr="001079FC">
        <w:rPr>
          <w:rFonts w:asciiTheme="minorHAnsi" w:eastAsia="Times New Roman" w:hAnsiTheme="minorHAnsi" w:cs="Arial"/>
          <w:b/>
          <w:sz w:val="28"/>
          <w:szCs w:val="24"/>
        </w:rPr>
        <w:t>Requesting access to your personal data and your rights</w:t>
      </w:r>
    </w:p>
    <w:p w:rsidR="001079FC" w:rsidRPr="00E71A08" w:rsidRDefault="001079FC" w:rsidP="00E71A08">
      <w:pPr>
        <w:pStyle w:val="NoSpacing"/>
        <w:jc w:val="both"/>
        <w:rPr>
          <w:rFonts w:asciiTheme="minorHAnsi" w:eastAsia="Times New Roman" w:hAnsiTheme="minorHAnsi" w:cs="Arial"/>
          <w:b/>
          <w:sz w:val="24"/>
          <w:szCs w:val="24"/>
        </w:rPr>
      </w:pPr>
    </w:p>
    <w:p w:rsidR="001079FC" w:rsidRDefault="00E71A08" w:rsidP="001079FC">
      <w:pPr>
        <w:pStyle w:val="NoSpacing"/>
        <w:jc w:val="both"/>
        <w:rPr>
          <w:rFonts w:asciiTheme="minorHAnsi" w:eastAsia="Times New Roman" w:hAnsiTheme="minorHAnsi" w:cs="Arial"/>
          <w:sz w:val="24"/>
          <w:szCs w:val="24"/>
        </w:rPr>
      </w:pPr>
      <w:r w:rsidRPr="00E71A08">
        <w:rPr>
          <w:rFonts w:asciiTheme="minorHAnsi" w:eastAsia="Times New Roman" w:hAnsiTheme="minorHAnsi" w:cs="Arial"/>
          <w:sz w:val="24"/>
          <w:szCs w:val="24"/>
        </w:rPr>
        <w:t xml:space="preserve">Under data protection legislation, individuals have the right to request access to information about them that we hold. </w:t>
      </w:r>
      <w:r w:rsidR="001079FC">
        <w:rPr>
          <w:rFonts w:asciiTheme="minorHAnsi" w:eastAsia="Times New Roman" w:hAnsiTheme="minorHAnsi" w:cs="Arial"/>
          <w:sz w:val="24"/>
          <w:szCs w:val="24"/>
        </w:rPr>
        <w:t xml:space="preserve"> Further information on how to make a </w:t>
      </w:r>
      <w:r w:rsidRPr="00E71A08">
        <w:rPr>
          <w:rFonts w:asciiTheme="minorHAnsi" w:eastAsia="Times New Roman" w:hAnsiTheme="minorHAnsi" w:cs="Arial"/>
          <w:sz w:val="24"/>
          <w:szCs w:val="24"/>
        </w:rPr>
        <w:t>Subject Access Request (SAR)</w:t>
      </w:r>
      <w:r w:rsidR="00014DCB">
        <w:rPr>
          <w:rFonts w:asciiTheme="minorHAnsi" w:eastAsia="Times New Roman" w:hAnsiTheme="minorHAnsi" w:cs="Arial"/>
          <w:sz w:val="24"/>
          <w:szCs w:val="24"/>
        </w:rPr>
        <w:t xml:space="preserve">, including a link to the form, </w:t>
      </w:r>
      <w:r w:rsidRPr="00E71A08">
        <w:rPr>
          <w:rFonts w:asciiTheme="minorHAnsi" w:eastAsia="Times New Roman" w:hAnsiTheme="minorHAnsi" w:cs="Arial"/>
          <w:sz w:val="24"/>
          <w:szCs w:val="24"/>
        </w:rPr>
        <w:t xml:space="preserve">can be found </w:t>
      </w:r>
      <w:r w:rsidR="001079FC">
        <w:rPr>
          <w:rFonts w:asciiTheme="minorHAnsi" w:eastAsia="Times New Roman" w:hAnsiTheme="minorHAnsi" w:cs="Arial"/>
          <w:sz w:val="24"/>
          <w:szCs w:val="24"/>
        </w:rPr>
        <w:t>at:</w:t>
      </w:r>
    </w:p>
    <w:p w:rsidR="00014DCB" w:rsidRPr="00996376" w:rsidRDefault="00014DCB" w:rsidP="001079FC">
      <w:pPr>
        <w:pStyle w:val="NoSpacing"/>
        <w:jc w:val="both"/>
        <w:rPr>
          <w:rStyle w:val="Hyperlink"/>
          <w:rFonts w:asciiTheme="minorHAnsi" w:eastAsia="Times New Roman" w:hAnsiTheme="minorHAnsi" w:cs="Arial"/>
          <w:sz w:val="16"/>
          <w:szCs w:val="24"/>
        </w:rPr>
      </w:pPr>
    </w:p>
    <w:p w:rsidR="001079FC" w:rsidRDefault="00655CA5" w:rsidP="001079FC">
      <w:pPr>
        <w:pStyle w:val="NoSpacing"/>
        <w:jc w:val="both"/>
        <w:rPr>
          <w:rStyle w:val="Hyperlink"/>
          <w:rFonts w:cs="Arial"/>
          <w:sz w:val="24"/>
          <w:szCs w:val="24"/>
        </w:rPr>
      </w:pPr>
      <w:hyperlink r:id="rId9" w:history="1">
        <w:r w:rsidR="00014DCB" w:rsidRPr="00281121">
          <w:rPr>
            <w:rStyle w:val="Hyperlink"/>
            <w:rFonts w:cs="Arial"/>
            <w:sz w:val="24"/>
            <w:szCs w:val="24"/>
          </w:rPr>
          <w:t>http://www.southampton.gov.uk/council-democracy/council-data/data-protection/subject-access-requests.aspx</w:t>
        </w:r>
      </w:hyperlink>
    </w:p>
    <w:p w:rsidR="00014DCB" w:rsidRPr="00F574FF" w:rsidRDefault="00014DCB" w:rsidP="001079FC">
      <w:pPr>
        <w:pStyle w:val="NoSpacing"/>
        <w:jc w:val="both"/>
        <w:rPr>
          <w:rStyle w:val="Hyperlink"/>
          <w:rFonts w:cs="Arial"/>
          <w:sz w:val="28"/>
          <w:szCs w:val="24"/>
        </w:rPr>
      </w:pPr>
    </w:p>
    <w:p w:rsidR="00E71A08" w:rsidRDefault="00E71A08" w:rsidP="00E71A08">
      <w:pPr>
        <w:jc w:val="both"/>
        <w:rPr>
          <w:rFonts w:cs="Arial"/>
          <w:sz w:val="24"/>
          <w:szCs w:val="24"/>
        </w:rPr>
      </w:pPr>
      <w:r w:rsidRPr="00E71A08">
        <w:rPr>
          <w:rFonts w:cs="Arial"/>
          <w:sz w:val="24"/>
          <w:szCs w:val="24"/>
        </w:rPr>
        <w:lastRenderedPageBreak/>
        <w:t>You also have the right to:</w:t>
      </w:r>
    </w:p>
    <w:p w:rsidR="001079FC" w:rsidRPr="00CD54EF" w:rsidRDefault="001079FC" w:rsidP="00E71A08">
      <w:pPr>
        <w:jc w:val="both"/>
        <w:rPr>
          <w:rFonts w:cs="Arial"/>
          <w:sz w:val="16"/>
          <w:szCs w:val="16"/>
        </w:rPr>
      </w:pP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P</w:t>
      </w:r>
      <w:r w:rsidR="00E71A08" w:rsidRPr="00E71A08">
        <w:rPr>
          <w:rFonts w:asciiTheme="minorHAnsi" w:hAnsiTheme="minorHAnsi" w:cs="Arial"/>
          <w:sz w:val="24"/>
          <w:szCs w:val="24"/>
        </w:rPr>
        <w:t>revent processing for the purpose of direct marketing;</w:t>
      </w: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O</w:t>
      </w:r>
      <w:r w:rsidR="00E71A08" w:rsidRPr="00E71A08">
        <w:rPr>
          <w:rFonts w:asciiTheme="minorHAnsi" w:hAnsiTheme="minorHAnsi" w:cs="Arial"/>
          <w:sz w:val="24"/>
          <w:szCs w:val="24"/>
        </w:rPr>
        <w:t>bject to decisions being taken by solely automated means;</w:t>
      </w: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I</w:t>
      </w:r>
      <w:r w:rsidR="00E71A08" w:rsidRPr="00E71A08">
        <w:rPr>
          <w:rFonts w:asciiTheme="minorHAnsi" w:hAnsiTheme="minorHAnsi" w:cs="Arial"/>
          <w:sz w:val="24"/>
          <w:szCs w:val="24"/>
        </w:rPr>
        <w:t>n certain circumstances, have inaccurate personal data rectified, blocked, erased or destroyed; and</w:t>
      </w: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C</w:t>
      </w:r>
      <w:r w:rsidR="00E71A08" w:rsidRPr="00E71A08">
        <w:rPr>
          <w:rFonts w:asciiTheme="minorHAnsi" w:hAnsiTheme="minorHAnsi" w:cs="Arial"/>
          <w:sz w:val="24"/>
          <w:szCs w:val="24"/>
        </w:rPr>
        <w:t>laim compensation for damages caused by a breach of the Data Protection regulations.</w:t>
      </w:r>
    </w:p>
    <w:p w:rsidR="00E71A08" w:rsidRDefault="00E71A08" w:rsidP="001079FC">
      <w:pPr>
        <w:pStyle w:val="NoSpacing"/>
        <w:jc w:val="both"/>
        <w:rPr>
          <w:rFonts w:asciiTheme="minorHAnsi" w:hAnsiTheme="minorHAnsi" w:cs="Arial"/>
          <w:sz w:val="24"/>
          <w:szCs w:val="24"/>
        </w:rPr>
      </w:pPr>
    </w:p>
    <w:p w:rsidR="00E71A08" w:rsidRPr="00E71A08" w:rsidRDefault="00E71A08" w:rsidP="001079FC">
      <w:pPr>
        <w:pStyle w:val="NoSpacing"/>
        <w:jc w:val="both"/>
        <w:rPr>
          <w:rFonts w:asciiTheme="minorHAnsi" w:hAnsiTheme="minorHAnsi" w:cs="Arial"/>
          <w:sz w:val="24"/>
          <w:szCs w:val="24"/>
        </w:rPr>
      </w:pPr>
      <w:r w:rsidRPr="00E71A08">
        <w:rPr>
          <w:rFonts w:asciiTheme="minorHAnsi" w:hAnsiTheme="minorHAnsi" w:cs="Arial"/>
          <w:sz w:val="24"/>
          <w:szCs w:val="24"/>
        </w:rPr>
        <w:t xml:space="preserve">Please note that under the GDPR, there is also a right to erasure but the right to erasure does not provide an absolute ‘right to be forgotten’. </w:t>
      </w:r>
      <w:r w:rsidR="001079FC">
        <w:rPr>
          <w:rFonts w:asciiTheme="minorHAnsi" w:hAnsiTheme="minorHAnsi" w:cs="Arial"/>
          <w:sz w:val="24"/>
          <w:szCs w:val="24"/>
        </w:rPr>
        <w:t xml:space="preserve"> </w:t>
      </w:r>
      <w:r w:rsidRPr="00E71A08">
        <w:rPr>
          <w:rFonts w:asciiTheme="minorHAnsi" w:hAnsiTheme="minorHAnsi" w:cs="Arial"/>
          <w:sz w:val="24"/>
          <w:szCs w:val="24"/>
        </w:rPr>
        <w:t>Where the data being processed is for the purpose of ‘performing a task in the public interest or for our official functions, and the task or function has a clear basis in law’ (Article 6(1)(e))’, this right does not automatically apply.</w:t>
      </w:r>
    </w:p>
    <w:p w:rsidR="00E71A08" w:rsidRPr="00E71A08" w:rsidRDefault="00E71A08" w:rsidP="001079FC">
      <w:pPr>
        <w:pStyle w:val="NoSpacing"/>
        <w:jc w:val="both"/>
        <w:rPr>
          <w:rFonts w:asciiTheme="minorHAnsi" w:hAnsiTheme="minorHAnsi" w:cs="Arial"/>
          <w:sz w:val="24"/>
          <w:szCs w:val="24"/>
        </w:rPr>
      </w:pPr>
    </w:p>
    <w:p w:rsidR="00E71A08" w:rsidRDefault="00E71A08" w:rsidP="00E71A08">
      <w:pPr>
        <w:pStyle w:val="NoSpacing"/>
        <w:jc w:val="both"/>
        <w:rPr>
          <w:rFonts w:asciiTheme="minorHAnsi" w:eastAsia="Times New Roman" w:hAnsiTheme="minorHAnsi" w:cs="Arial"/>
          <w:sz w:val="24"/>
          <w:szCs w:val="24"/>
        </w:rPr>
      </w:pPr>
      <w:r w:rsidRPr="00E71A08">
        <w:rPr>
          <w:rFonts w:asciiTheme="minorHAnsi" w:eastAsia="Times New Roman" w:hAnsiTheme="minorHAnsi" w:cs="Arial"/>
          <w:sz w:val="24"/>
          <w:szCs w:val="24"/>
        </w:rPr>
        <w:t>If you have a concern about the way we are collecting or using your personal data, you can raise your concern with us in the first instance</w:t>
      </w:r>
      <w:r w:rsidR="006421A3">
        <w:rPr>
          <w:rFonts w:asciiTheme="minorHAnsi" w:eastAsia="Times New Roman" w:hAnsiTheme="minorHAnsi" w:cs="Arial"/>
          <w:sz w:val="24"/>
          <w:szCs w:val="24"/>
        </w:rPr>
        <w:t>,</w:t>
      </w:r>
      <w:r w:rsidRPr="00E71A08">
        <w:rPr>
          <w:rFonts w:asciiTheme="minorHAnsi" w:eastAsia="Times New Roman" w:hAnsiTheme="minorHAnsi" w:cs="Arial"/>
          <w:sz w:val="24"/>
          <w:szCs w:val="24"/>
        </w:rPr>
        <w:t xml:space="preserve"> or</w:t>
      </w:r>
      <w:r w:rsidR="006421A3">
        <w:rPr>
          <w:rFonts w:asciiTheme="minorHAnsi" w:eastAsia="Times New Roman" w:hAnsiTheme="minorHAnsi" w:cs="Arial"/>
          <w:sz w:val="24"/>
          <w:szCs w:val="24"/>
        </w:rPr>
        <w:t>,</w:t>
      </w:r>
      <w:r w:rsidRPr="00E71A08">
        <w:rPr>
          <w:rFonts w:asciiTheme="minorHAnsi" w:eastAsia="Times New Roman" w:hAnsiTheme="minorHAnsi" w:cs="Arial"/>
          <w:sz w:val="24"/>
          <w:szCs w:val="24"/>
        </w:rPr>
        <w:t xml:space="preserve"> you can go directly to the Information Commissioner’s Office, as the supervisory authority, at </w:t>
      </w:r>
      <w:hyperlink r:id="rId10" w:history="1">
        <w:r w:rsidRPr="00E71A08">
          <w:rPr>
            <w:rFonts w:asciiTheme="minorHAnsi" w:eastAsia="Times New Roman" w:hAnsiTheme="minorHAnsi" w:cs="Arial"/>
            <w:color w:val="0000FF"/>
            <w:sz w:val="24"/>
            <w:szCs w:val="24"/>
            <w:u w:val="single"/>
          </w:rPr>
          <w:t>https://ico.org.uk/concerns/</w:t>
        </w:r>
      </w:hyperlink>
      <w:r w:rsidRPr="00E71A08">
        <w:rPr>
          <w:rFonts w:asciiTheme="minorHAnsi" w:eastAsia="Times New Roman" w:hAnsiTheme="minorHAnsi" w:cs="Arial"/>
          <w:sz w:val="24"/>
          <w:szCs w:val="24"/>
        </w:rPr>
        <w:t>.</w:t>
      </w:r>
    </w:p>
    <w:p w:rsidR="005D5F4A" w:rsidRPr="00E71A08" w:rsidRDefault="005D5F4A" w:rsidP="00E71A08">
      <w:pPr>
        <w:pStyle w:val="NoSpacing"/>
        <w:jc w:val="both"/>
        <w:rPr>
          <w:rFonts w:asciiTheme="minorHAnsi" w:hAnsiTheme="minorHAnsi" w:cs="Arial"/>
          <w:sz w:val="24"/>
          <w:szCs w:val="24"/>
        </w:rPr>
      </w:pPr>
    </w:p>
    <w:p w:rsidR="005D5F4A" w:rsidRPr="00655CA5" w:rsidRDefault="005D5F4A" w:rsidP="005D5F4A">
      <w:pPr>
        <w:jc w:val="both"/>
        <w:rPr>
          <w:rFonts w:eastAsia="Times New Roman" w:cs="Arial"/>
          <w:sz w:val="24"/>
          <w:szCs w:val="24"/>
        </w:rPr>
      </w:pPr>
      <w:r w:rsidRPr="00655CA5">
        <w:rPr>
          <w:rFonts w:eastAsia="Times New Roman" w:cs="Arial"/>
          <w:sz w:val="24"/>
          <w:szCs w:val="24"/>
        </w:rPr>
        <w:t xml:space="preserve">You have the right to object to </w:t>
      </w:r>
      <w:r w:rsidR="00930740" w:rsidRPr="00655CA5">
        <w:rPr>
          <w:rFonts w:eastAsia="Times New Roman" w:cs="Arial"/>
          <w:sz w:val="24"/>
          <w:szCs w:val="24"/>
        </w:rPr>
        <w:t>your</w:t>
      </w:r>
      <w:r w:rsidRPr="00655CA5">
        <w:rPr>
          <w:rFonts w:eastAsia="Times New Roman" w:cs="Arial"/>
          <w:sz w:val="24"/>
          <w:szCs w:val="24"/>
        </w:rPr>
        <w:t xml:space="preserve"> data being shared and an appropriate form to do this can be found at:</w:t>
      </w:r>
    </w:p>
    <w:p w:rsidR="00930740" w:rsidRPr="00930740" w:rsidRDefault="00930740" w:rsidP="005D5F4A">
      <w:pPr>
        <w:jc w:val="both"/>
        <w:rPr>
          <w:rFonts w:eastAsia="Times New Roman" w:cs="Arial"/>
          <w:sz w:val="12"/>
          <w:szCs w:val="12"/>
        </w:rPr>
      </w:pPr>
    </w:p>
    <w:p w:rsidR="00930740" w:rsidRDefault="00655CA5" w:rsidP="00930740">
      <w:pPr>
        <w:jc w:val="center"/>
        <w:rPr>
          <w:rFonts w:ascii="Arial" w:hAnsi="Arial" w:cs="Arial"/>
          <w:szCs w:val="24"/>
        </w:rPr>
      </w:pPr>
      <w:hyperlink r:id="rId11" w:history="1">
        <w:r w:rsidR="00930740" w:rsidRPr="00EB645D">
          <w:rPr>
            <w:rStyle w:val="Hyperlink"/>
            <w:rFonts w:ascii="Arial" w:hAnsi="Arial" w:cs="Arial"/>
            <w:szCs w:val="24"/>
          </w:rPr>
          <w:t>http://www.southampton.gov.uk/council-democracy/council-data/data-protection/</w:t>
        </w:r>
      </w:hyperlink>
      <w:r w:rsidR="00930740" w:rsidRPr="00635BDA">
        <w:rPr>
          <w:rFonts w:ascii="Arial" w:hAnsi="Arial" w:cs="Arial"/>
          <w:szCs w:val="24"/>
        </w:rPr>
        <w:t>.</w:t>
      </w:r>
    </w:p>
    <w:p w:rsidR="00930740" w:rsidRDefault="00930740" w:rsidP="005D5F4A">
      <w:pPr>
        <w:jc w:val="both"/>
        <w:rPr>
          <w:rFonts w:eastAsia="Times New Roman" w:cs="Arial"/>
          <w:sz w:val="24"/>
          <w:szCs w:val="24"/>
        </w:rPr>
      </w:pPr>
    </w:p>
    <w:p w:rsidR="005D5F4A" w:rsidRPr="00655CA5" w:rsidRDefault="00930740" w:rsidP="005D5F4A">
      <w:pPr>
        <w:jc w:val="both"/>
        <w:rPr>
          <w:rFonts w:eastAsia="Times New Roman" w:cs="Arial"/>
          <w:sz w:val="24"/>
          <w:szCs w:val="24"/>
        </w:rPr>
      </w:pPr>
      <w:r w:rsidRPr="00655CA5">
        <w:rPr>
          <w:rFonts w:eastAsia="Times New Roman" w:cs="Arial"/>
          <w:sz w:val="24"/>
          <w:szCs w:val="24"/>
        </w:rPr>
        <w:t>I</w:t>
      </w:r>
      <w:r w:rsidR="005D5F4A" w:rsidRPr="00655CA5">
        <w:rPr>
          <w:rFonts w:eastAsia="Times New Roman" w:cs="Arial"/>
          <w:sz w:val="24"/>
          <w:szCs w:val="24"/>
        </w:rPr>
        <w:t>f you are considering this option you may wish to first look at the guidance from the Information Commissioner which can be found at:</w:t>
      </w:r>
    </w:p>
    <w:p w:rsidR="00930740" w:rsidRPr="00930740" w:rsidRDefault="00930740" w:rsidP="005D5F4A">
      <w:pPr>
        <w:jc w:val="both"/>
        <w:rPr>
          <w:rFonts w:eastAsia="Times New Roman" w:cs="Arial"/>
          <w:sz w:val="12"/>
          <w:szCs w:val="12"/>
        </w:rPr>
      </w:pPr>
    </w:p>
    <w:p w:rsidR="005D5F4A" w:rsidRDefault="00655CA5" w:rsidP="005D5F4A">
      <w:pPr>
        <w:jc w:val="center"/>
        <w:rPr>
          <w:rFonts w:ascii="Arial" w:hAnsi="Arial" w:cs="Arial"/>
          <w:szCs w:val="24"/>
        </w:rPr>
      </w:pPr>
      <w:hyperlink r:id="rId12" w:history="1">
        <w:r w:rsidR="005D5F4A" w:rsidRPr="00635BDA">
          <w:rPr>
            <w:rStyle w:val="Hyperlink"/>
            <w:rFonts w:ascii="Arial" w:hAnsi="Arial" w:cs="Arial"/>
            <w:szCs w:val="24"/>
          </w:rPr>
          <w:t>https://ico.org.uk/for-organisations/guide-to-data-protection/guide-to-the-general-data-protection-regulation-gdpr/individual-rights/right-to-object/</w:t>
        </w:r>
      </w:hyperlink>
      <w:r w:rsidR="005D5F4A" w:rsidRPr="00635BDA">
        <w:rPr>
          <w:rFonts w:ascii="Arial" w:hAnsi="Arial" w:cs="Arial"/>
          <w:szCs w:val="24"/>
        </w:rPr>
        <w:t>.</w:t>
      </w:r>
    </w:p>
    <w:p w:rsidR="005D5F4A" w:rsidRDefault="005D5F4A" w:rsidP="005D5F4A">
      <w:pPr>
        <w:pStyle w:val="NoSpacing"/>
        <w:jc w:val="both"/>
        <w:rPr>
          <w:rFonts w:asciiTheme="minorHAnsi" w:hAnsiTheme="minorHAnsi" w:cs="Arial"/>
          <w:sz w:val="24"/>
          <w:szCs w:val="24"/>
        </w:rPr>
      </w:pPr>
    </w:p>
    <w:p w:rsidR="00E71A08" w:rsidRPr="00E71A08" w:rsidRDefault="00E71A08" w:rsidP="00E71A08">
      <w:pPr>
        <w:jc w:val="both"/>
        <w:rPr>
          <w:rFonts w:cs="Arial"/>
          <w:b/>
          <w:sz w:val="24"/>
          <w:szCs w:val="24"/>
        </w:rPr>
      </w:pPr>
    </w:p>
    <w:p w:rsidR="00E71A08" w:rsidRPr="001079FC" w:rsidRDefault="00E71A08" w:rsidP="00E71A08">
      <w:pPr>
        <w:pStyle w:val="NoSpacing"/>
        <w:jc w:val="both"/>
        <w:rPr>
          <w:rFonts w:asciiTheme="minorHAnsi" w:eastAsia="Times New Roman" w:hAnsiTheme="minorHAnsi" w:cs="Arial"/>
          <w:b/>
          <w:sz w:val="28"/>
          <w:szCs w:val="24"/>
        </w:rPr>
      </w:pPr>
      <w:r w:rsidRPr="001079FC">
        <w:rPr>
          <w:rFonts w:asciiTheme="minorHAnsi" w:eastAsia="Times New Roman" w:hAnsiTheme="minorHAnsi" w:cs="Arial"/>
          <w:b/>
          <w:sz w:val="28"/>
          <w:szCs w:val="24"/>
        </w:rPr>
        <w:t>Contact Details</w:t>
      </w:r>
    </w:p>
    <w:p w:rsidR="001079FC" w:rsidRDefault="001079FC" w:rsidP="00E71A08">
      <w:pPr>
        <w:pStyle w:val="NoSpacing"/>
        <w:jc w:val="both"/>
        <w:rPr>
          <w:rFonts w:asciiTheme="minorHAnsi" w:eastAsia="Times New Roman" w:hAnsiTheme="minorHAnsi" w:cs="Arial"/>
          <w:b/>
          <w:sz w:val="24"/>
          <w:szCs w:val="24"/>
        </w:rPr>
      </w:pPr>
    </w:p>
    <w:p w:rsidR="006421A3" w:rsidRDefault="006421A3" w:rsidP="00E71A08">
      <w:pPr>
        <w:pStyle w:val="NoSpacing"/>
        <w:jc w:val="both"/>
        <w:rPr>
          <w:rFonts w:asciiTheme="minorHAnsi" w:hAnsiTheme="minorHAnsi" w:cs="Arial"/>
          <w:sz w:val="24"/>
          <w:szCs w:val="24"/>
        </w:rPr>
      </w:pPr>
      <w:bookmarkStart w:id="1" w:name="OLE_LINK1"/>
      <w:r>
        <w:rPr>
          <w:rFonts w:asciiTheme="minorHAnsi" w:hAnsiTheme="minorHAnsi" w:cs="Arial"/>
          <w:sz w:val="24"/>
          <w:szCs w:val="24"/>
        </w:rPr>
        <w:t>F</w:t>
      </w:r>
      <w:r w:rsidR="00E71A08" w:rsidRPr="00E71A08">
        <w:rPr>
          <w:rFonts w:asciiTheme="minorHAnsi" w:hAnsiTheme="minorHAnsi" w:cs="Arial"/>
          <w:sz w:val="24"/>
          <w:szCs w:val="24"/>
        </w:rPr>
        <w:t>urther information on how we handle personal information, your data rights,</w:t>
      </w:r>
      <w:r w:rsidR="00E71A08" w:rsidRPr="00E71A08">
        <w:rPr>
          <w:rFonts w:asciiTheme="minorHAnsi" w:hAnsiTheme="minorHAnsi"/>
          <w:sz w:val="24"/>
          <w:szCs w:val="24"/>
        </w:rPr>
        <w:t xml:space="preserve"> how to </w:t>
      </w:r>
      <w:r w:rsidR="00E71A08" w:rsidRPr="00E71A08">
        <w:rPr>
          <w:rFonts w:asciiTheme="minorHAnsi" w:hAnsiTheme="minorHAnsi" w:cs="Arial"/>
          <w:sz w:val="24"/>
          <w:szCs w:val="24"/>
        </w:rPr>
        <w:t xml:space="preserve">raise a concern about the way we are processing your information </w:t>
      </w:r>
      <w:r>
        <w:rPr>
          <w:rFonts w:asciiTheme="minorHAnsi" w:hAnsiTheme="minorHAnsi" w:cs="Arial"/>
          <w:sz w:val="24"/>
          <w:szCs w:val="24"/>
        </w:rPr>
        <w:t>and a copy of the council’s Global Privacy Notice can be found at:</w:t>
      </w:r>
    </w:p>
    <w:p w:rsidR="00CD7E2C" w:rsidRDefault="00CD7E2C" w:rsidP="00E71A08">
      <w:pPr>
        <w:pStyle w:val="NoSpacing"/>
        <w:jc w:val="both"/>
        <w:rPr>
          <w:rFonts w:asciiTheme="minorHAnsi" w:hAnsiTheme="minorHAnsi" w:cs="Arial"/>
          <w:sz w:val="24"/>
          <w:szCs w:val="24"/>
        </w:rPr>
      </w:pPr>
    </w:p>
    <w:p w:rsidR="006421A3" w:rsidRDefault="00655CA5" w:rsidP="005D5F4A">
      <w:pPr>
        <w:pStyle w:val="NoSpacing"/>
        <w:jc w:val="center"/>
        <w:rPr>
          <w:rStyle w:val="Hyperlink"/>
          <w:rFonts w:asciiTheme="minorHAnsi" w:hAnsiTheme="minorHAnsi" w:cs="Arial"/>
          <w:sz w:val="24"/>
          <w:szCs w:val="24"/>
        </w:rPr>
      </w:pPr>
      <w:hyperlink r:id="rId13" w:history="1">
        <w:r w:rsidR="00F574FF" w:rsidRPr="00281121">
          <w:rPr>
            <w:rStyle w:val="Hyperlink"/>
            <w:rFonts w:asciiTheme="minorHAnsi" w:hAnsiTheme="minorHAnsi" w:cs="Arial"/>
            <w:sz w:val="24"/>
            <w:szCs w:val="24"/>
          </w:rPr>
          <w:t>http://www.southampton.gov.uk/contact-us/privacy-cookies/privacy-policy.aspx</w:t>
        </w:r>
      </w:hyperlink>
    </w:p>
    <w:p w:rsidR="006421A3" w:rsidRDefault="006421A3" w:rsidP="005D5F4A">
      <w:pPr>
        <w:pStyle w:val="NoSpacing"/>
        <w:jc w:val="center"/>
        <w:rPr>
          <w:rFonts w:asciiTheme="minorHAnsi" w:hAnsiTheme="minorHAnsi" w:cs="Arial"/>
          <w:sz w:val="24"/>
          <w:szCs w:val="24"/>
        </w:rPr>
      </w:pPr>
    </w:p>
    <w:p w:rsidR="006421A3" w:rsidRDefault="006421A3" w:rsidP="00E71A08">
      <w:pPr>
        <w:pStyle w:val="NoSpacing"/>
        <w:jc w:val="both"/>
        <w:rPr>
          <w:rFonts w:asciiTheme="minorHAnsi" w:hAnsiTheme="minorHAnsi" w:cs="Arial"/>
          <w:sz w:val="24"/>
          <w:szCs w:val="24"/>
        </w:rPr>
      </w:pPr>
      <w:r>
        <w:rPr>
          <w:rFonts w:asciiTheme="minorHAnsi" w:hAnsiTheme="minorHAnsi" w:cs="Arial"/>
          <w:sz w:val="24"/>
          <w:szCs w:val="24"/>
        </w:rPr>
        <w:t xml:space="preserve">You can also find details of the Southampton City Council </w:t>
      </w:r>
      <w:r w:rsidR="001079FC" w:rsidRPr="001079FC">
        <w:rPr>
          <w:rFonts w:asciiTheme="minorHAnsi" w:hAnsiTheme="minorHAnsi" w:cs="Arial"/>
          <w:sz w:val="24"/>
          <w:szCs w:val="24"/>
        </w:rPr>
        <w:t>Information Lawyer (Data Protection Officer)</w:t>
      </w:r>
      <w:r w:rsidR="001079FC">
        <w:rPr>
          <w:rFonts w:asciiTheme="minorHAnsi" w:hAnsiTheme="minorHAnsi" w:cs="Arial"/>
          <w:sz w:val="24"/>
          <w:szCs w:val="24"/>
        </w:rPr>
        <w:t xml:space="preserve"> </w:t>
      </w:r>
      <w:r>
        <w:rPr>
          <w:rFonts w:asciiTheme="minorHAnsi" w:hAnsiTheme="minorHAnsi" w:cs="Arial"/>
          <w:sz w:val="24"/>
          <w:szCs w:val="24"/>
        </w:rPr>
        <w:t>on the above web page.</w:t>
      </w:r>
      <w:bookmarkEnd w:id="1"/>
    </w:p>
    <w:p w:rsidR="0046721B" w:rsidRDefault="0046721B" w:rsidP="00E71A08">
      <w:pPr>
        <w:pStyle w:val="NoSpacing"/>
        <w:jc w:val="both"/>
        <w:rPr>
          <w:rFonts w:asciiTheme="minorHAnsi" w:hAnsiTheme="minorHAnsi" w:cs="Arial"/>
          <w:sz w:val="24"/>
          <w:szCs w:val="24"/>
        </w:rPr>
      </w:pPr>
    </w:p>
    <w:sectPr w:rsidR="0046721B" w:rsidSect="00CD54EF">
      <w:footerReference w:type="default" r:id="rId14"/>
      <w:pgSz w:w="11906" w:h="16838"/>
      <w:pgMar w:top="567" w:right="1134" w:bottom="709"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1CB" w:rsidRDefault="00D431CB" w:rsidP="00D72F72">
      <w:r>
        <w:separator/>
      </w:r>
    </w:p>
  </w:endnote>
  <w:endnote w:type="continuationSeparator" w:id="0">
    <w:p w:rsidR="00D431CB" w:rsidRDefault="00D431CB" w:rsidP="00D7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CB" w:rsidRDefault="0046721B">
    <w:pPr>
      <w:pStyle w:val="Footer"/>
    </w:pPr>
    <w:r>
      <w:rPr>
        <w:sz w:val="18"/>
      </w:rPr>
      <w:t xml:space="preserve">August </w:t>
    </w:r>
    <w:r w:rsidR="00D431CB">
      <w:rPr>
        <w:sz w:val="18"/>
      </w:rPr>
      <w:t>202</w:t>
    </w:r>
    <w:r>
      <w:rPr>
        <w:sz w:val="18"/>
      </w:rPr>
      <w:t>1</w:t>
    </w:r>
    <w:r w:rsidR="00D431CB" w:rsidRPr="00E77193">
      <w:rPr>
        <w:sz w:val="18"/>
      </w:rPr>
      <w:t xml:space="preserve">                                                                                                                                            </w:t>
    </w:r>
    <w:r w:rsidR="00D431CB">
      <w:rPr>
        <w:sz w:val="18"/>
      </w:rPr>
      <w:t xml:space="preserve">                                           </w:t>
    </w:r>
    <w:r w:rsidR="00D431CB" w:rsidRPr="00E77193">
      <w:rPr>
        <w:sz w:val="18"/>
      </w:rPr>
      <w:t xml:space="preserve">  </w:t>
    </w:r>
    <w:sdt>
      <w:sdtPr>
        <w:id w:val="745386507"/>
        <w:docPartObj>
          <w:docPartGallery w:val="Page Numbers (Bottom of Page)"/>
          <w:docPartUnique/>
        </w:docPartObj>
      </w:sdtPr>
      <w:sdtEndPr>
        <w:rPr>
          <w:noProof/>
        </w:rPr>
      </w:sdtEndPr>
      <w:sdtContent>
        <w:r w:rsidR="00D431CB">
          <w:fldChar w:fldCharType="begin"/>
        </w:r>
        <w:r w:rsidR="00D431CB">
          <w:instrText xml:space="preserve"> PAGE   \* MERGEFORMAT </w:instrText>
        </w:r>
        <w:r w:rsidR="00D431CB">
          <w:fldChar w:fldCharType="separate"/>
        </w:r>
        <w:r w:rsidR="008C1056">
          <w:rPr>
            <w:noProof/>
          </w:rPr>
          <w:t>2</w:t>
        </w:r>
        <w:r w:rsidR="00D431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1CB" w:rsidRDefault="00D431CB" w:rsidP="00D72F72">
      <w:r>
        <w:separator/>
      </w:r>
    </w:p>
  </w:footnote>
  <w:footnote w:type="continuationSeparator" w:id="0">
    <w:p w:rsidR="00D431CB" w:rsidRDefault="00D431CB" w:rsidP="00D7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753"/>
    <w:multiLevelType w:val="hybridMultilevel"/>
    <w:tmpl w:val="C64030D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3B5C"/>
    <w:multiLevelType w:val="multilevel"/>
    <w:tmpl w:val="E40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C0F29"/>
    <w:multiLevelType w:val="hybridMultilevel"/>
    <w:tmpl w:val="985A23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805CA"/>
    <w:multiLevelType w:val="hybridMultilevel"/>
    <w:tmpl w:val="7CF09476"/>
    <w:lvl w:ilvl="0" w:tplc="08090005">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1370C"/>
    <w:multiLevelType w:val="multilevel"/>
    <w:tmpl w:val="FC9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72E72"/>
    <w:multiLevelType w:val="hybridMultilevel"/>
    <w:tmpl w:val="EDC6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B2968"/>
    <w:multiLevelType w:val="multilevel"/>
    <w:tmpl w:val="3BA45870"/>
    <w:lvl w:ilvl="0">
      <w:start w:val="1"/>
      <w:numFmt w:val="decimal"/>
      <w:lvlText w:val="%1"/>
      <w:lvlJc w:val="left"/>
      <w:pPr>
        <w:tabs>
          <w:tab w:val="num" w:pos="1224"/>
        </w:tabs>
        <w:ind w:left="1224" w:hanging="624"/>
      </w:pPr>
      <w:rPr>
        <w:rFonts w:hint="default"/>
        <w:color w:val="auto"/>
        <w:sz w:val="28"/>
        <w:szCs w:val="28"/>
      </w:rPr>
    </w:lvl>
    <w:lvl w:ilvl="1">
      <w:start w:val="1"/>
      <w:numFmt w:val="decimal"/>
      <w:lvlText w:val="%2."/>
      <w:lvlJc w:val="left"/>
      <w:pPr>
        <w:tabs>
          <w:tab w:val="num" w:pos="567"/>
        </w:tabs>
        <w:ind w:left="567" w:hanging="567"/>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30394F"/>
    <w:multiLevelType w:val="multilevel"/>
    <w:tmpl w:val="B57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DB"/>
    <w:multiLevelType w:val="hybridMultilevel"/>
    <w:tmpl w:val="CC0ED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119B5"/>
    <w:multiLevelType w:val="hybridMultilevel"/>
    <w:tmpl w:val="E460C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EC2A8C"/>
    <w:multiLevelType w:val="hybridMultilevel"/>
    <w:tmpl w:val="7E84F0A6"/>
    <w:lvl w:ilvl="0" w:tplc="A1C6A800">
      <w:start w:val="1"/>
      <w:numFmt w:val="bullet"/>
      <w:lvlText w:val=""/>
      <w:lvlJc w:val="left"/>
      <w:pPr>
        <w:tabs>
          <w:tab w:val="num" w:pos="1152"/>
        </w:tabs>
        <w:ind w:left="1152" w:hanging="115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26A0E"/>
    <w:multiLevelType w:val="hybridMultilevel"/>
    <w:tmpl w:val="ED5EE34E"/>
    <w:lvl w:ilvl="0" w:tplc="BC78ED9E">
      <w:start w:val="1"/>
      <w:numFmt w:val="bullet"/>
      <w:pStyle w:val="bull"/>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20A3C"/>
    <w:multiLevelType w:val="hybridMultilevel"/>
    <w:tmpl w:val="99EA1212"/>
    <w:lvl w:ilvl="0" w:tplc="A1C6A800">
      <w:start w:val="1"/>
      <w:numFmt w:val="bullet"/>
      <w:lvlText w:val=""/>
      <w:lvlJc w:val="left"/>
      <w:pPr>
        <w:tabs>
          <w:tab w:val="num" w:pos="1152"/>
        </w:tabs>
        <w:ind w:left="1152" w:hanging="1152"/>
      </w:pPr>
      <w:rPr>
        <w:rFonts w:ascii="Wingdings" w:hAnsi="Wingdings" w:hint="default"/>
        <w:sz w:val="24"/>
        <w:szCs w:val="24"/>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5487D"/>
    <w:multiLevelType w:val="hybridMultilevel"/>
    <w:tmpl w:val="68CCC9B6"/>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9118D"/>
    <w:multiLevelType w:val="multilevel"/>
    <w:tmpl w:val="FC8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9497A"/>
    <w:multiLevelType w:val="hybridMultilevel"/>
    <w:tmpl w:val="364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D4A77"/>
    <w:multiLevelType w:val="hybridMultilevel"/>
    <w:tmpl w:val="D226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F668A"/>
    <w:multiLevelType w:val="hybridMultilevel"/>
    <w:tmpl w:val="0A34D0C8"/>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7"/>
  </w:num>
  <w:num w:numId="5">
    <w:abstractNumId w:val="12"/>
  </w:num>
  <w:num w:numId="6">
    <w:abstractNumId w:val="3"/>
  </w:num>
  <w:num w:numId="7">
    <w:abstractNumId w:val="13"/>
  </w:num>
  <w:num w:numId="8">
    <w:abstractNumId w:val="5"/>
  </w:num>
  <w:num w:numId="9">
    <w:abstractNumId w:val="8"/>
  </w:num>
  <w:num w:numId="10">
    <w:abstractNumId w:val="2"/>
  </w:num>
  <w:num w:numId="11">
    <w:abstractNumId w:val="15"/>
  </w:num>
  <w:num w:numId="12">
    <w:abstractNumId w:val="16"/>
  </w:num>
  <w:num w:numId="13">
    <w:abstractNumId w:val="9"/>
  </w:num>
  <w:num w:numId="14">
    <w:abstractNumId w:val="14"/>
  </w:num>
  <w:num w:numId="15">
    <w:abstractNumId w:val="7"/>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AYDSWnuTI+T169QkpnI2kRK1mXesLbJq7tvQtgY9bpO+m4YCNadfj70aRdUW9MoIruRtOlP2/BI0zrIZenfGQ==" w:salt="BpWD2V2JhaNGcOb0QvFKm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3/06/2020 14:25"/>
  </w:docVars>
  <w:rsids>
    <w:rsidRoot w:val="007C2972"/>
    <w:rsid w:val="00014DCB"/>
    <w:rsid w:val="0005240A"/>
    <w:rsid w:val="000B431C"/>
    <w:rsid w:val="001079FC"/>
    <w:rsid w:val="00196599"/>
    <w:rsid w:val="001C0F6E"/>
    <w:rsid w:val="00216552"/>
    <w:rsid w:val="002E4153"/>
    <w:rsid w:val="00371BCC"/>
    <w:rsid w:val="003C6F39"/>
    <w:rsid w:val="004519DE"/>
    <w:rsid w:val="0046721B"/>
    <w:rsid w:val="005217B6"/>
    <w:rsid w:val="005B5993"/>
    <w:rsid w:val="005D5F4A"/>
    <w:rsid w:val="00607FC5"/>
    <w:rsid w:val="006257E9"/>
    <w:rsid w:val="006275D6"/>
    <w:rsid w:val="00627979"/>
    <w:rsid w:val="00640562"/>
    <w:rsid w:val="006421A3"/>
    <w:rsid w:val="00655CA5"/>
    <w:rsid w:val="006A27CB"/>
    <w:rsid w:val="0070250B"/>
    <w:rsid w:val="00722E89"/>
    <w:rsid w:val="007B2D60"/>
    <w:rsid w:val="007C2972"/>
    <w:rsid w:val="00844943"/>
    <w:rsid w:val="00895A46"/>
    <w:rsid w:val="008C1056"/>
    <w:rsid w:val="008D6427"/>
    <w:rsid w:val="008E6C0A"/>
    <w:rsid w:val="00924E1A"/>
    <w:rsid w:val="00930740"/>
    <w:rsid w:val="00932E5A"/>
    <w:rsid w:val="00973EB7"/>
    <w:rsid w:val="00996376"/>
    <w:rsid w:val="009A3A28"/>
    <w:rsid w:val="00A8496E"/>
    <w:rsid w:val="00B96B52"/>
    <w:rsid w:val="00BD3FE1"/>
    <w:rsid w:val="00C6773A"/>
    <w:rsid w:val="00CC2CD2"/>
    <w:rsid w:val="00CC3E0D"/>
    <w:rsid w:val="00CD54EF"/>
    <w:rsid w:val="00CD7E2C"/>
    <w:rsid w:val="00D10FD8"/>
    <w:rsid w:val="00D322E4"/>
    <w:rsid w:val="00D431CB"/>
    <w:rsid w:val="00D72F72"/>
    <w:rsid w:val="00DB0340"/>
    <w:rsid w:val="00DF4317"/>
    <w:rsid w:val="00E33A9C"/>
    <w:rsid w:val="00E71A08"/>
    <w:rsid w:val="00E77193"/>
    <w:rsid w:val="00ED1C11"/>
    <w:rsid w:val="00F0490A"/>
    <w:rsid w:val="00F33AB2"/>
    <w:rsid w:val="00F574FF"/>
    <w:rsid w:val="00F81A4C"/>
    <w:rsid w:val="00FC3C64"/>
    <w:rsid w:val="00FD40BD"/>
    <w:rsid w:val="00FE6949"/>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2998D71-7F28-425C-AEBB-BB1C67EA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C2972"/>
    <w:pPr>
      <w:keepNext/>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2972"/>
    <w:rPr>
      <w:rFonts w:ascii="Times New Roman" w:eastAsia="Times New Roman" w:hAnsi="Times New Roman" w:cs="Times New Roman"/>
      <w:b/>
      <w:sz w:val="28"/>
      <w:szCs w:val="20"/>
    </w:rPr>
  </w:style>
  <w:style w:type="paragraph" w:styleId="BodyText">
    <w:name w:val="Body Text"/>
    <w:basedOn w:val="Normal"/>
    <w:link w:val="BodyTextChar"/>
    <w:rsid w:val="007C2972"/>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7C2972"/>
    <w:rPr>
      <w:rFonts w:ascii="Times New Roman" w:eastAsia="Times New Roman" w:hAnsi="Times New Roman" w:cs="Times New Roman"/>
      <w:b/>
      <w:sz w:val="28"/>
      <w:szCs w:val="20"/>
    </w:rPr>
  </w:style>
  <w:style w:type="character" w:customStyle="1" w:styleId="legds2">
    <w:name w:val="legds2"/>
    <w:basedOn w:val="DefaultParagraphFont"/>
    <w:rsid w:val="006275D6"/>
    <w:rPr>
      <w:vanish w:val="0"/>
      <w:webHidden w:val="0"/>
      <w:specVanish w:val="0"/>
    </w:rPr>
  </w:style>
  <w:style w:type="paragraph" w:customStyle="1" w:styleId="legclearfix2">
    <w:name w:val="legclearfix2"/>
    <w:basedOn w:val="Normal"/>
    <w:rsid w:val="006275D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BodyText2">
    <w:name w:val="Body Text 2"/>
    <w:basedOn w:val="Normal"/>
    <w:link w:val="BodyText2Char"/>
    <w:uiPriority w:val="99"/>
    <w:semiHidden/>
    <w:unhideWhenUsed/>
    <w:rsid w:val="00E71A08"/>
    <w:pPr>
      <w:spacing w:after="120" w:line="480" w:lineRule="auto"/>
    </w:pPr>
  </w:style>
  <w:style w:type="character" w:customStyle="1" w:styleId="BodyText2Char">
    <w:name w:val="Body Text 2 Char"/>
    <w:basedOn w:val="DefaultParagraphFont"/>
    <w:link w:val="BodyText2"/>
    <w:uiPriority w:val="99"/>
    <w:semiHidden/>
    <w:rsid w:val="00E71A08"/>
  </w:style>
  <w:style w:type="paragraph" w:customStyle="1" w:styleId="bull">
    <w:name w:val="bull"/>
    <w:basedOn w:val="Normal"/>
    <w:rsid w:val="00E71A08"/>
    <w:pPr>
      <w:numPr>
        <w:numId w:val="1"/>
      </w:numPr>
    </w:pPr>
    <w:rPr>
      <w:rFonts w:ascii="Times New Roman" w:eastAsia="Times New Roman" w:hAnsi="Times New Roman" w:cs="Times New Roman"/>
      <w:sz w:val="20"/>
      <w:szCs w:val="20"/>
    </w:rPr>
  </w:style>
  <w:style w:type="character" w:styleId="Hyperlink">
    <w:name w:val="Hyperlink"/>
    <w:rsid w:val="00E71A08"/>
    <w:rPr>
      <w:color w:val="0000FF"/>
      <w:u w:val="single"/>
    </w:rPr>
  </w:style>
  <w:style w:type="paragraph" w:styleId="NoSpacing">
    <w:name w:val="No Spacing"/>
    <w:uiPriority w:val="1"/>
    <w:qFormat/>
    <w:rsid w:val="00E71A08"/>
    <w:pPr>
      <w:suppressAutoHyphens/>
      <w:autoSpaceDN w:val="0"/>
      <w:textAlignment w:val="baseline"/>
    </w:pPr>
    <w:rPr>
      <w:rFonts w:ascii="Calibri" w:eastAsia="Calibri" w:hAnsi="Calibri" w:cs="Times New Roman"/>
    </w:rPr>
  </w:style>
  <w:style w:type="paragraph" w:styleId="NormalWeb">
    <w:name w:val="Normal (Web)"/>
    <w:basedOn w:val="Normal"/>
    <w:uiPriority w:val="99"/>
    <w:semiHidden/>
    <w:unhideWhenUsed/>
    <w:rsid w:val="00216552"/>
    <w:pPr>
      <w:spacing w:after="36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72F72"/>
    <w:pPr>
      <w:tabs>
        <w:tab w:val="center" w:pos="4513"/>
        <w:tab w:val="right" w:pos="9026"/>
      </w:tabs>
    </w:pPr>
  </w:style>
  <w:style w:type="character" w:customStyle="1" w:styleId="HeaderChar">
    <w:name w:val="Header Char"/>
    <w:basedOn w:val="DefaultParagraphFont"/>
    <w:link w:val="Header"/>
    <w:uiPriority w:val="99"/>
    <w:rsid w:val="00D72F72"/>
  </w:style>
  <w:style w:type="paragraph" w:styleId="Footer">
    <w:name w:val="footer"/>
    <w:basedOn w:val="Normal"/>
    <w:link w:val="FooterChar"/>
    <w:uiPriority w:val="99"/>
    <w:unhideWhenUsed/>
    <w:rsid w:val="00D72F72"/>
    <w:pPr>
      <w:tabs>
        <w:tab w:val="center" w:pos="4513"/>
        <w:tab w:val="right" w:pos="9026"/>
      </w:tabs>
    </w:pPr>
  </w:style>
  <w:style w:type="character" w:customStyle="1" w:styleId="FooterChar">
    <w:name w:val="Footer Char"/>
    <w:basedOn w:val="DefaultParagraphFont"/>
    <w:link w:val="Footer"/>
    <w:uiPriority w:val="99"/>
    <w:rsid w:val="00D72F72"/>
  </w:style>
  <w:style w:type="paragraph" w:styleId="BalloonText">
    <w:name w:val="Balloon Text"/>
    <w:basedOn w:val="Normal"/>
    <w:link w:val="BalloonTextChar"/>
    <w:uiPriority w:val="99"/>
    <w:semiHidden/>
    <w:unhideWhenUsed/>
    <w:rsid w:val="00E7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93"/>
    <w:rPr>
      <w:rFonts w:ascii="Segoe UI" w:hAnsi="Segoe UI" w:cs="Segoe UI"/>
      <w:sz w:val="18"/>
      <w:szCs w:val="18"/>
    </w:rPr>
  </w:style>
  <w:style w:type="character" w:styleId="FollowedHyperlink">
    <w:name w:val="FollowedHyperlink"/>
    <w:basedOn w:val="DefaultParagraphFont"/>
    <w:uiPriority w:val="99"/>
    <w:semiHidden/>
    <w:unhideWhenUsed/>
    <w:rsid w:val="006421A3"/>
    <w:rPr>
      <w:color w:val="954F72" w:themeColor="followedHyperlink"/>
      <w:u w:val="single"/>
    </w:rPr>
  </w:style>
  <w:style w:type="paragraph" w:styleId="Revision">
    <w:name w:val="Revision"/>
    <w:hidden/>
    <w:uiPriority w:val="99"/>
    <w:semiHidden/>
    <w:rsid w:val="00CC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3127">
      <w:bodyDiv w:val="1"/>
      <w:marLeft w:val="0"/>
      <w:marRight w:val="0"/>
      <w:marTop w:val="0"/>
      <w:marBottom w:val="0"/>
      <w:divBdr>
        <w:top w:val="none" w:sz="0" w:space="0" w:color="auto"/>
        <w:left w:val="none" w:sz="0" w:space="0" w:color="auto"/>
        <w:bottom w:val="none" w:sz="0" w:space="0" w:color="auto"/>
        <w:right w:val="none" w:sz="0" w:space="0" w:color="auto"/>
      </w:divBdr>
    </w:div>
    <w:div w:id="1792017645">
      <w:bodyDiv w:val="1"/>
      <w:marLeft w:val="0"/>
      <w:marRight w:val="0"/>
      <w:marTop w:val="0"/>
      <w:marBottom w:val="0"/>
      <w:divBdr>
        <w:top w:val="none" w:sz="0" w:space="0" w:color="auto"/>
        <w:left w:val="none" w:sz="0" w:space="0" w:color="auto"/>
        <w:bottom w:val="none" w:sz="0" w:space="0" w:color="auto"/>
        <w:right w:val="none" w:sz="0" w:space="0" w:color="auto"/>
      </w:divBdr>
    </w:div>
    <w:div w:id="1906144471">
      <w:bodyDiv w:val="1"/>
      <w:marLeft w:val="0"/>
      <w:marRight w:val="0"/>
      <w:marTop w:val="0"/>
      <w:marBottom w:val="0"/>
      <w:divBdr>
        <w:top w:val="none" w:sz="0" w:space="0" w:color="auto"/>
        <w:left w:val="none" w:sz="0" w:space="0" w:color="auto"/>
        <w:bottom w:val="none" w:sz="0" w:space="0" w:color="auto"/>
        <w:right w:val="none" w:sz="0" w:space="0" w:color="auto"/>
      </w:divBdr>
      <w:divsChild>
        <w:div w:id="570845651">
          <w:marLeft w:val="0"/>
          <w:marRight w:val="0"/>
          <w:marTop w:val="0"/>
          <w:marBottom w:val="0"/>
          <w:divBdr>
            <w:top w:val="none" w:sz="0" w:space="0" w:color="auto"/>
            <w:left w:val="none" w:sz="0" w:space="0" w:color="auto"/>
            <w:bottom w:val="none" w:sz="0" w:space="0" w:color="auto"/>
            <w:right w:val="none" w:sz="0" w:space="0" w:color="auto"/>
          </w:divBdr>
          <w:divsChild>
            <w:div w:id="215626426">
              <w:marLeft w:val="0"/>
              <w:marRight w:val="0"/>
              <w:marTop w:val="0"/>
              <w:marBottom w:val="0"/>
              <w:divBdr>
                <w:top w:val="single" w:sz="2" w:space="0" w:color="FFFFFF"/>
                <w:left w:val="single" w:sz="6" w:space="0" w:color="FFFFFF"/>
                <w:bottom w:val="single" w:sz="6" w:space="0" w:color="FFFFFF"/>
                <w:right w:val="single" w:sz="6" w:space="0" w:color="FFFFFF"/>
              </w:divBdr>
              <w:divsChild>
                <w:div w:id="641932090">
                  <w:marLeft w:val="0"/>
                  <w:marRight w:val="0"/>
                  <w:marTop w:val="0"/>
                  <w:marBottom w:val="0"/>
                  <w:divBdr>
                    <w:top w:val="single" w:sz="6" w:space="1" w:color="D3D3D3"/>
                    <w:left w:val="none" w:sz="0" w:space="0" w:color="auto"/>
                    <w:bottom w:val="none" w:sz="0" w:space="0" w:color="auto"/>
                    <w:right w:val="none" w:sz="0" w:space="0" w:color="auto"/>
                  </w:divBdr>
                  <w:divsChild>
                    <w:div w:id="686104022">
                      <w:marLeft w:val="0"/>
                      <w:marRight w:val="0"/>
                      <w:marTop w:val="0"/>
                      <w:marBottom w:val="0"/>
                      <w:divBdr>
                        <w:top w:val="none" w:sz="0" w:space="0" w:color="auto"/>
                        <w:left w:val="none" w:sz="0" w:space="0" w:color="auto"/>
                        <w:bottom w:val="none" w:sz="0" w:space="0" w:color="auto"/>
                        <w:right w:val="none" w:sz="0" w:space="0" w:color="auto"/>
                      </w:divBdr>
                      <w:divsChild>
                        <w:div w:id="1662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hyperlink" Target="http://www.southampton.gov.uk/contact-us/privacy-cookies/privacy-polic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for-organisations/guide-to-data-protection/guide-to-the-general-data-protection-regulation-gdpr/individual-rights/right-to-obje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gov.uk/council-democracy/council-data/data-prot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www.southampton.gov.uk/council-democracy/council-data/data-protection/subject-access-request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9419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2021-08-02T14:42:00Z</cp:lastPrinted>
  <dcterms:created xsi:type="dcterms:W3CDTF">2021-08-15T17:34:00Z</dcterms:created>
  <dcterms:modified xsi:type="dcterms:W3CDTF">2021-08-15T17:36:00Z</dcterms:modified>
</cp:coreProperties>
</file>